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line="240" w:lineRule="exact"/>
        <w:rPr>
          <w:sz w:val="19"/>
          <w:szCs w:val="19"/>
        </w:rPr>
      </w:pPr>
    </w:p>
    <w:p w:rsidR="00D230E2" w:rsidRDefault="00D230E2">
      <w:pPr>
        <w:spacing w:before="19" w:after="19" w:line="240" w:lineRule="exact"/>
        <w:rPr>
          <w:sz w:val="19"/>
          <w:szCs w:val="19"/>
        </w:rPr>
      </w:pPr>
    </w:p>
    <w:p w:rsidR="00D230E2" w:rsidRDefault="00D230E2">
      <w:pPr>
        <w:rPr>
          <w:sz w:val="2"/>
          <w:szCs w:val="2"/>
        </w:rPr>
        <w:sectPr w:rsidR="00D230E2">
          <w:footerReference w:type="even" r:id="rId7"/>
          <w:footerReference w:type="default" r:id="rId8"/>
          <w:pgSz w:w="11900" w:h="16840"/>
          <w:pgMar w:top="555" w:right="0" w:bottom="1103" w:left="0" w:header="0" w:footer="3" w:gutter="0"/>
          <w:cols w:space="720"/>
          <w:noEndnote/>
          <w:docGrid w:linePitch="360"/>
        </w:sectPr>
      </w:pPr>
    </w:p>
    <w:p w:rsidR="00D230E2" w:rsidRDefault="0045008D">
      <w:pPr>
        <w:pStyle w:val="20"/>
        <w:shd w:val="clear" w:color="auto" w:fill="auto"/>
        <w:spacing w:before="0" w:after="52" w:line="190" w:lineRule="exact"/>
        <w:ind w:left="8960"/>
        <w:jc w:val="left"/>
      </w:pPr>
      <w:r>
        <w:lastRenderedPageBreak/>
        <w:t>Утверждён</w:t>
      </w:r>
    </w:p>
    <w:p w:rsidR="00D230E2" w:rsidRDefault="0045008D">
      <w:pPr>
        <w:pStyle w:val="20"/>
        <w:shd w:val="clear" w:color="auto" w:fill="auto"/>
        <w:spacing w:before="0" w:after="229" w:line="211" w:lineRule="exact"/>
        <w:ind w:left="7700" w:right="400"/>
      </w:pPr>
      <w:r>
        <w:t>постановлением Правительства Республики Таджикистан</w:t>
      </w:r>
      <w:r w:rsidR="00A11FF6">
        <w:t xml:space="preserve">             </w:t>
      </w:r>
      <w:r>
        <w:t>от 1 октября 2026 года, №644</w:t>
      </w:r>
    </w:p>
    <w:p w:rsidR="00D230E2" w:rsidRDefault="0045008D">
      <w:pPr>
        <w:pStyle w:val="20"/>
        <w:shd w:val="clear" w:color="auto" w:fill="auto"/>
        <w:spacing w:before="0" w:after="0" w:line="226" w:lineRule="exact"/>
        <w:ind w:right="20"/>
        <w:jc w:val="center"/>
      </w:pPr>
      <w:r>
        <w:t>План действий 2026-2028 годов Национальной стратегии Республики Таджикистан</w:t>
      </w:r>
      <w:r>
        <w:br/>
        <w:t>в области защиты прав человека на период до 2038 года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4"/>
        <w:gridCol w:w="4522"/>
        <w:gridCol w:w="1066"/>
        <w:gridCol w:w="1358"/>
        <w:gridCol w:w="470"/>
        <w:gridCol w:w="2722"/>
      </w:tblGrid>
      <w:tr w:rsidR="00D230E2">
        <w:trPr>
          <w:trHeight w:hRule="exact" w:val="878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ind w:left="180"/>
              <w:jc w:val="left"/>
            </w:pPr>
            <w:r>
              <w:t>№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t>Мероприятия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 w:rsidP="00C617FE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ind w:firstLine="260"/>
              <w:jc w:val="center"/>
            </w:pPr>
            <w:r>
              <w:t>Сроки выполне</w:t>
            </w:r>
            <w:r>
              <w:softHyphen/>
              <w:t>ния (год</w:t>
            </w:r>
            <w:bookmarkStart w:id="0" w:name="_GoBack"/>
            <w:bookmarkEnd w:id="0"/>
            <w:r>
              <w:t>ы)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center"/>
            </w:pPr>
            <w:r>
              <w:t>Ответственные за выполнение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t>Ожидаемые результаты</w:t>
            </w:r>
          </w:p>
        </w:tc>
      </w:tr>
      <w:tr w:rsidR="00D230E2">
        <w:trPr>
          <w:trHeight w:hRule="exact" w:val="259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6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 w:rsidP="006254E5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21"/>
              </w:rPr>
              <w:t>1</w:t>
            </w:r>
            <w:r w:rsidR="006C6215">
              <w:rPr>
                <w:rStyle w:val="21"/>
              </w:rPr>
              <w:t>.</w:t>
            </w:r>
            <w:r>
              <w:rPr>
                <w:rStyle w:val="21"/>
              </w:rPr>
              <w:t xml:space="preserve"> НАЦИОНАЛЬНЫЕ </w:t>
            </w:r>
            <w:r w:rsidR="006254E5">
              <w:rPr>
                <w:rStyle w:val="21"/>
              </w:rPr>
              <w:t xml:space="preserve"> </w:t>
            </w:r>
            <w:r w:rsidR="008D4A49">
              <w:rPr>
                <w:rStyle w:val="21"/>
              </w:rPr>
              <w:t xml:space="preserve">УЧРЕЖДЕНИЯ </w:t>
            </w:r>
            <w:r w:rsidR="006254E5">
              <w:rPr>
                <w:rStyle w:val="21"/>
              </w:rPr>
              <w:t xml:space="preserve"> </w:t>
            </w:r>
            <w:r w:rsidR="008D4A49">
              <w:rPr>
                <w:rStyle w:val="21"/>
              </w:rPr>
              <w:t>В</w:t>
            </w:r>
            <w:r>
              <w:rPr>
                <w:rStyle w:val="21"/>
              </w:rPr>
              <w:t xml:space="preserve"> </w:t>
            </w:r>
            <w:r w:rsidR="006254E5">
              <w:rPr>
                <w:rStyle w:val="21"/>
              </w:rPr>
              <w:t xml:space="preserve"> </w:t>
            </w:r>
            <w:r>
              <w:rPr>
                <w:rStyle w:val="21"/>
              </w:rPr>
              <w:t xml:space="preserve">ОБЛАСТИ </w:t>
            </w:r>
            <w:r w:rsidR="006254E5">
              <w:rPr>
                <w:rStyle w:val="21"/>
              </w:rPr>
              <w:t xml:space="preserve"> </w:t>
            </w:r>
            <w:r>
              <w:rPr>
                <w:rStyle w:val="21"/>
              </w:rPr>
              <w:t xml:space="preserve">ПООЩРЕНИЯ </w:t>
            </w:r>
            <w:r w:rsidR="006254E5">
              <w:rPr>
                <w:rStyle w:val="21"/>
              </w:rPr>
              <w:t xml:space="preserve"> </w:t>
            </w:r>
            <w:r>
              <w:rPr>
                <w:rStyle w:val="21"/>
              </w:rPr>
              <w:t>И ЗАЩИ</w:t>
            </w:r>
            <w:r w:rsidR="006254E5">
              <w:rPr>
                <w:rStyle w:val="21"/>
              </w:rPr>
              <w:t>Т</w:t>
            </w:r>
            <w:r>
              <w:rPr>
                <w:rStyle w:val="21"/>
              </w:rPr>
              <w:t>Ы ПРАВ ЧЕЛОВЕКА</w:t>
            </w:r>
          </w:p>
        </w:tc>
      </w:tr>
      <w:tr w:rsidR="00D230E2">
        <w:trPr>
          <w:trHeight w:hRule="exact" w:val="2942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  <w:rPr>
                <w:rStyle w:val="2MicrosoftSansSerif7pt"/>
                <w:rFonts w:ascii="Times New Roman Tj" w:hAnsi="Times New Roman Tj"/>
              </w:rPr>
            </w:pPr>
            <w:r w:rsidRPr="006254E5">
              <w:rPr>
                <w:rStyle w:val="2MicrosoftSansSerif9pt"/>
                <w:rFonts w:ascii="Times New Roman Tj" w:hAnsi="Times New Roman Tj"/>
              </w:rPr>
              <w:t>1</w:t>
            </w:r>
            <w:r w:rsidRPr="006254E5">
              <w:rPr>
                <w:rStyle w:val="2MicrosoftSansSerif7pt"/>
                <w:rFonts w:ascii="Times New Roman Tj" w:hAnsi="Times New Roman Tj"/>
              </w:rPr>
              <w:t>.</w:t>
            </w:r>
          </w:p>
          <w:p w:rsidR="006254E5" w:rsidRDefault="006254E5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  <w:rPr>
                <w:rStyle w:val="2MicrosoftSansSerif7pt"/>
                <w:rFonts w:ascii="Times New Roman Tj" w:hAnsi="Times New Roman Tj"/>
              </w:rPr>
            </w:pPr>
          </w:p>
          <w:p w:rsidR="006254E5" w:rsidRDefault="006254E5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  <w:rPr>
                <w:rStyle w:val="2MicrosoftSansSerif7pt"/>
                <w:rFonts w:ascii="Times New Roman Tj" w:hAnsi="Times New Roman Tj"/>
              </w:rPr>
            </w:pPr>
          </w:p>
          <w:p w:rsidR="006254E5" w:rsidRDefault="006254E5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  <w:rPr>
                <w:rStyle w:val="2MicrosoftSansSerif7pt"/>
                <w:rFonts w:ascii="Times New Roman Tj" w:hAnsi="Times New Roman Tj"/>
              </w:rPr>
            </w:pPr>
          </w:p>
          <w:p w:rsidR="006254E5" w:rsidRDefault="006254E5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  <w:rPr>
                <w:rStyle w:val="2MicrosoftSansSerif7pt"/>
                <w:rFonts w:ascii="Times New Roman Tj" w:hAnsi="Times New Roman Tj"/>
              </w:rPr>
            </w:pPr>
          </w:p>
          <w:p w:rsidR="006254E5" w:rsidRDefault="006254E5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  <w:rPr>
                <w:rStyle w:val="2MicrosoftSansSerif7pt"/>
                <w:rFonts w:ascii="Times New Roman Tj" w:hAnsi="Times New Roman Tj"/>
              </w:rPr>
            </w:pPr>
          </w:p>
          <w:p w:rsidR="006254E5" w:rsidRDefault="006254E5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  <w:rPr>
                <w:rStyle w:val="2MicrosoftSansSerif7pt"/>
                <w:rFonts w:ascii="Times New Roman Tj" w:hAnsi="Times New Roman Tj"/>
              </w:rPr>
            </w:pPr>
          </w:p>
          <w:p w:rsidR="006254E5" w:rsidRDefault="006254E5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  <w:rPr>
                <w:rStyle w:val="2MicrosoftSansSerif7pt"/>
                <w:rFonts w:ascii="Times New Roman Tj" w:hAnsi="Times New Roman Tj"/>
              </w:rPr>
            </w:pPr>
          </w:p>
          <w:p w:rsidR="006254E5" w:rsidRDefault="006254E5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  <w:rPr>
                <w:rStyle w:val="2MicrosoftSansSerif7pt"/>
                <w:rFonts w:ascii="Times New Roman Tj" w:hAnsi="Times New Roman Tj"/>
              </w:rPr>
            </w:pPr>
          </w:p>
          <w:p w:rsidR="006254E5" w:rsidRDefault="006254E5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  <w:rPr>
                <w:rStyle w:val="2MicrosoftSansSerif7pt"/>
                <w:rFonts w:ascii="Times New Roman Tj" w:hAnsi="Times New Roman Tj"/>
              </w:rPr>
            </w:pPr>
          </w:p>
          <w:p w:rsidR="006254E5" w:rsidRDefault="006254E5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  <w:rPr>
                <w:rStyle w:val="2MicrosoftSansSerif7pt"/>
                <w:rFonts w:ascii="Times New Roman Tj" w:hAnsi="Times New Roman Tj"/>
              </w:rPr>
            </w:pPr>
          </w:p>
          <w:p w:rsidR="006254E5" w:rsidRDefault="006254E5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  <w:rPr>
                <w:rStyle w:val="2MicrosoftSansSerif7pt"/>
                <w:rFonts w:ascii="Times New Roman Tj" w:hAnsi="Times New Roman Tj"/>
              </w:rPr>
            </w:pPr>
          </w:p>
          <w:p w:rsidR="006254E5" w:rsidRDefault="006254E5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  <w:rPr>
                <w:rStyle w:val="2MicrosoftSansSerif7pt"/>
              </w:rPr>
            </w:pPr>
          </w:p>
          <w:p w:rsidR="006254E5" w:rsidRDefault="006254E5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  <w:rPr>
                <w:rStyle w:val="2MicrosoftSansSerif7pt"/>
              </w:rPr>
            </w:pPr>
          </w:p>
          <w:p w:rsidR="006254E5" w:rsidRPr="006254E5" w:rsidRDefault="006254E5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  <w:rPr>
                <w:rFonts w:ascii="Times New Roman Tj" w:hAnsi="Times New Roman Tj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 xml:space="preserve">Укрепление потенциала секретариата Комиссии при Правительстве Республики Таджикистан по обеспечению исполнения международных обязательств в области прав человека (далее - </w:t>
            </w:r>
            <w:r w:rsidRPr="006254E5">
              <w:rPr>
                <w:b/>
              </w:rPr>
              <w:t>КПЧ</w:t>
            </w:r>
            <w:r>
              <w:t xml:space="preserve">) и Комиссии при Правительстве Республики Таджикистан по правам ребенка (далее - </w:t>
            </w:r>
            <w:r w:rsidRPr="00515F8B">
              <w:rPr>
                <w:b/>
              </w:rPr>
              <w:t>КПР</w:t>
            </w:r>
            <w:r>
              <w:t>) посредством проведения анализа потребностей управления гарантий прав человека НАЛ (необходимые человеческие и технические ресурсы) и на основе проведенного анализа принятие необходимых мер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ИАП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 w:rsidP="006254E5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 xml:space="preserve">Проведен анализ потребностей, укреплен потенциал секретариатов Комиссий </w:t>
            </w:r>
            <w:r w:rsidR="006254E5">
              <w:t>-</w:t>
            </w:r>
            <w:r>
              <w:t xml:space="preserve"> управления гарантий прав человека ИАП</w:t>
            </w:r>
          </w:p>
        </w:tc>
      </w:tr>
    </w:tbl>
    <w:p w:rsidR="00D230E2" w:rsidRDefault="00D230E2">
      <w:pPr>
        <w:framePr w:w="10651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4555"/>
        <w:gridCol w:w="1061"/>
        <w:gridCol w:w="1358"/>
        <w:gridCol w:w="3221"/>
      </w:tblGrid>
      <w:tr w:rsidR="00D230E2">
        <w:trPr>
          <w:trHeight w:hRule="exact" w:val="1925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lastRenderedPageBreak/>
              <w:t>2.</w:t>
            </w:r>
          </w:p>
          <w:p w:rsidR="006254E5" w:rsidRDefault="006254E5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6254E5" w:rsidRDefault="006254E5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6254E5" w:rsidRDefault="006254E5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6254E5" w:rsidRDefault="006254E5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6254E5" w:rsidRDefault="006254E5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6254E5" w:rsidRDefault="006254E5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6254E5" w:rsidRDefault="006254E5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6254E5" w:rsidRDefault="006254E5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Разработка Порядка проведения мониторинга прав ребёнка, включая систему индикаторов и информационный портал для оценки уровня реализации прав и свобод детей в стране, в том числе детей с инвалидностью, детей с интеллектуальными нарушениями и детей-сирот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2027-2028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МОН,</w:t>
            </w:r>
            <w:r w:rsidR="00A306D6">
              <w:t xml:space="preserve"> </w:t>
            </w:r>
            <w:r>
              <w:t>МЗСЗН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Разработан Порядок проведения мониторинга прав ребёнка, включая систему индикаторов для оценки уровня реализации прав ребёнка в стране</w:t>
            </w:r>
          </w:p>
        </w:tc>
      </w:tr>
      <w:tr w:rsidR="00D230E2">
        <w:trPr>
          <w:trHeight w:hRule="exact" w:val="1867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3.</w:t>
            </w:r>
          </w:p>
          <w:p w:rsidR="006254E5" w:rsidRDefault="006254E5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6254E5" w:rsidRDefault="006254E5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6254E5" w:rsidRDefault="006254E5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6254E5" w:rsidRDefault="006254E5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6254E5" w:rsidRDefault="006254E5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6254E5" w:rsidRDefault="006254E5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6254E5" w:rsidRDefault="006254E5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6254E5" w:rsidRDefault="006254E5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Разработка методологии сбора и обработки информации в целях реализации рекомендаций соответствующих структур ООН и осуществления мониторинга выполнения утверждённых в этой связи планов действий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6607CC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ИАП</w:t>
            </w:r>
            <w:r w:rsidR="0045008D">
              <w:t>,</w:t>
            </w:r>
          </w:p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соответствую</w:t>
            </w:r>
            <w:r>
              <w:softHyphen/>
              <w:t>-</w:t>
            </w:r>
          </w:p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щие</w:t>
            </w:r>
          </w:p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министерства и ведомства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Разработан механизм сбора и обработки данных, повышены эффективность и качество представления информации в области прав человека</w:t>
            </w:r>
          </w:p>
        </w:tc>
      </w:tr>
      <w:tr w:rsidR="00D230E2">
        <w:trPr>
          <w:trHeight w:hRule="exact" w:val="1291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4.</w:t>
            </w:r>
          </w:p>
          <w:p w:rsidR="00D32601" w:rsidRDefault="00D32601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32601" w:rsidRDefault="00D32601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32601" w:rsidRDefault="00D32601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32601" w:rsidRDefault="00D32601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32601" w:rsidRDefault="00D32601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Проведение на регулярной основе обучения для контактных лиц министерств и ведомств по вопросам выполнения международных обязательств в области прав человека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ИАП, УПЧ, соответствую</w:t>
            </w:r>
            <w:r>
              <w:softHyphen/>
              <w:t>щие</w:t>
            </w:r>
          </w:p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министерства и ведомства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Проведено не менее 10 образовательных мероприятий для контактных лиц министерств и ведомств</w:t>
            </w:r>
          </w:p>
        </w:tc>
      </w:tr>
      <w:tr w:rsidR="00D230E2">
        <w:trPr>
          <w:trHeight w:hRule="exact" w:val="1584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5.</w:t>
            </w:r>
          </w:p>
          <w:p w:rsidR="00D32601" w:rsidRDefault="00D32601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32601" w:rsidRDefault="00D32601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32601" w:rsidRDefault="00D32601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32601" w:rsidRDefault="00D32601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32601" w:rsidRDefault="00D32601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32601" w:rsidRDefault="00D32601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32601" w:rsidRDefault="00D32601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Разработка и представление с учётом международных обязательств в области прав человека конкретных предложений по укреплению институционального потенциала УПЧ, а также по созданию в пилотном порядке общественных приёмных (в каждой области не менее чем в двух городах и районах)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УПЧ, МФ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Разработаны и представлены конкретные предложения по укреплению общего потенциала УПЧ</w:t>
            </w:r>
          </w:p>
        </w:tc>
      </w:tr>
    </w:tbl>
    <w:p w:rsidR="00D230E2" w:rsidRDefault="00D230E2">
      <w:pPr>
        <w:framePr w:w="10690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spacing w:line="108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4555"/>
        <w:gridCol w:w="1056"/>
        <w:gridCol w:w="1358"/>
        <w:gridCol w:w="3221"/>
      </w:tblGrid>
      <w:tr w:rsidR="00D230E2">
        <w:trPr>
          <w:trHeight w:hRule="exact" w:val="1320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6.</w:t>
            </w: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Усиление деятельности рабочей группы при ЦИК по рассмотрению всех решений, принятых по индивидуальным жалобам и принятии необходимых и общих мер по их реализации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ЦИК,</w:t>
            </w:r>
            <w:r w:rsidR="00A306D6">
              <w:t xml:space="preserve"> </w:t>
            </w:r>
            <w:r>
              <w:t>МЮ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Усилена деятельность рабочей группы, рассмотрены рекомендации Комитета ООН по правам человека, приняты конкретные меры по их выполнению</w:t>
            </w:r>
          </w:p>
        </w:tc>
      </w:tr>
      <w:tr w:rsidR="00D230E2">
        <w:trPr>
          <w:trHeight w:hRule="exact" w:val="1099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7.</w:t>
            </w: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Проведение образовательных и просветительских мероприятий для сотрудников аппарата УПЧ и его представителей на местах по вопросам прав человека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УПЧ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Проведено не менее 10 образовательных мероприятий по вопросам прав человека</w:t>
            </w:r>
          </w:p>
        </w:tc>
      </w:tr>
      <w:tr w:rsidR="00D230E2">
        <w:trPr>
          <w:trHeight w:hRule="exact" w:val="129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8.</w:t>
            </w: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Разработка и внесение Учебной программы в области прав человека на 2027-2031 годы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2026-2027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УПЧ,</w:t>
            </w:r>
          </w:p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соответствую</w:t>
            </w:r>
            <w:r>
              <w:softHyphen/>
              <w:t>-</w:t>
            </w:r>
          </w:p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щие</w:t>
            </w:r>
          </w:p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министерства и ведомства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Программа принята</w:t>
            </w:r>
          </w:p>
        </w:tc>
      </w:tr>
      <w:tr w:rsidR="00D230E2">
        <w:trPr>
          <w:trHeight w:hRule="exact" w:val="1042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40" w:lineRule="exact"/>
              <w:ind w:left="140"/>
              <w:jc w:val="left"/>
              <w:rPr>
                <w:rStyle w:val="212pt"/>
                <w:b w:val="0"/>
                <w:sz w:val="20"/>
                <w:szCs w:val="20"/>
              </w:rPr>
            </w:pPr>
            <w:r w:rsidRPr="00516173">
              <w:rPr>
                <w:rStyle w:val="212pt"/>
                <w:b w:val="0"/>
                <w:sz w:val="20"/>
                <w:szCs w:val="20"/>
              </w:rPr>
              <w:t>9.</w:t>
            </w: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40" w:lineRule="exact"/>
              <w:ind w:left="140"/>
              <w:jc w:val="left"/>
              <w:rPr>
                <w:rStyle w:val="212pt"/>
                <w:b w:val="0"/>
                <w:sz w:val="20"/>
                <w:szCs w:val="20"/>
              </w:rPr>
            </w:pP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40" w:lineRule="exact"/>
              <w:ind w:left="140"/>
              <w:jc w:val="left"/>
              <w:rPr>
                <w:rStyle w:val="212pt"/>
                <w:b w:val="0"/>
                <w:sz w:val="20"/>
                <w:szCs w:val="20"/>
              </w:rPr>
            </w:pPr>
          </w:p>
          <w:p w:rsidR="00D32601" w:rsidRPr="00516173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40" w:lineRule="exact"/>
              <w:ind w:left="14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Создание Центра обучения в области прав человека при Уполномоченном по правам человека в Республике Таджикистан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УПЧ, МФ, МОН, АГС, АНСОН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При Уполномоченном по правам человека в Республике Таджикистан создан Центр обучения в области прав человека</w:t>
            </w:r>
          </w:p>
        </w:tc>
      </w:tr>
      <w:tr w:rsidR="00D230E2">
        <w:trPr>
          <w:trHeight w:hRule="exact" w:val="269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516173" w:rsidRDefault="00D230E2">
            <w:pPr>
              <w:framePr w:w="10685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019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t>2. ПРАВО НА ЖИЗНЬ</w:t>
            </w:r>
          </w:p>
        </w:tc>
      </w:tr>
      <w:tr w:rsidR="00D230E2">
        <w:trPr>
          <w:trHeight w:hRule="exact" w:val="1061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40" w:lineRule="exact"/>
              <w:ind w:left="140"/>
              <w:jc w:val="left"/>
              <w:rPr>
                <w:rStyle w:val="212pt"/>
                <w:b w:val="0"/>
                <w:sz w:val="20"/>
                <w:szCs w:val="20"/>
              </w:rPr>
            </w:pPr>
            <w:r w:rsidRPr="00516173">
              <w:rPr>
                <w:rStyle w:val="212pt"/>
                <w:b w:val="0"/>
                <w:sz w:val="20"/>
                <w:szCs w:val="20"/>
              </w:rPr>
              <w:t>10.</w:t>
            </w: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40" w:lineRule="exact"/>
              <w:ind w:left="140"/>
              <w:jc w:val="left"/>
              <w:rPr>
                <w:rStyle w:val="212pt"/>
                <w:b w:val="0"/>
                <w:sz w:val="20"/>
                <w:szCs w:val="20"/>
              </w:rPr>
            </w:pP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40" w:lineRule="exact"/>
              <w:ind w:left="140"/>
              <w:jc w:val="left"/>
              <w:rPr>
                <w:rStyle w:val="212pt"/>
                <w:b w:val="0"/>
                <w:sz w:val="20"/>
                <w:szCs w:val="20"/>
              </w:rPr>
            </w:pPr>
          </w:p>
          <w:p w:rsidR="00D32601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40" w:lineRule="exact"/>
              <w:ind w:left="140"/>
              <w:jc w:val="left"/>
              <w:rPr>
                <w:rStyle w:val="212pt"/>
                <w:b w:val="0"/>
                <w:sz w:val="20"/>
                <w:szCs w:val="20"/>
              </w:rPr>
            </w:pPr>
          </w:p>
          <w:p w:rsidR="00D32601" w:rsidRPr="00516173" w:rsidRDefault="00D32601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40" w:lineRule="exact"/>
              <w:ind w:left="14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Изучение вопроса ратификации Второго факультативного протокола к Международному пакту о гражданских и политических правах (МПГПП)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Pr="002323D9" w:rsidRDefault="002323D9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  <w:rPr>
                <w:b/>
              </w:rPr>
            </w:pPr>
            <w:r w:rsidRPr="002323D9">
              <w:rPr>
                <w:rStyle w:val="212pt"/>
                <w:b w:val="0"/>
              </w:rPr>
              <w:t>ГП, МИД, МЮ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По результатам изучения Второго факультативного протокола к МПГПП предложения представлены</w:t>
            </w:r>
          </w:p>
        </w:tc>
      </w:tr>
    </w:tbl>
    <w:p w:rsidR="00D230E2" w:rsidRDefault="00D230E2">
      <w:pPr>
        <w:framePr w:w="10685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  <w:sectPr w:rsidR="00D230E2">
          <w:type w:val="continuous"/>
          <w:pgSz w:w="11900" w:h="16840"/>
          <w:pgMar w:top="555" w:right="612" w:bottom="1103" w:left="5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4555"/>
        <w:gridCol w:w="1061"/>
        <w:gridCol w:w="1349"/>
        <w:gridCol w:w="3197"/>
      </w:tblGrid>
      <w:tr w:rsidR="00D230E2">
        <w:trPr>
          <w:trHeight w:hRule="exact" w:val="2074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  <w:r w:rsidRPr="00516173">
              <w:rPr>
                <w:rStyle w:val="275pt0pt"/>
                <w:b w:val="0"/>
              </w:rPr>
              <w:lastRenderedPageBreak/>
              <w:t>11.</w:t>
            </w: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Pr="00516173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21" w:lineRule="exact"/>
              <w:jc w:val="both"/>
            </w:pPr>
            <w:r>
              <w:t>Разработка эффективной системы ведения статистической информации обо всех случаях смерти, включая регистрацию случаев смерти, проведение расследований, уголовное преследование и судебные решения в государственных органах системы исполнения уголовных наказаний, местах предварительного задержания и содержания под стражей, следственных органах и судебной системе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6C6215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  <w:rPr>
                <w:b/>
              </w:rPr>
            </w:pPr>
            <w:r w:rsidRPr="006C6215">
              <w:rPr>
                <w:rStyle w:val="29pt"/>
                <w:b w:val="0"/>
              </w:rPr>
              <w:t xml:space="preserve">ГП, ВС, </w:t>
            </w:r>
            <w:r w:rsidRPr="006C6215">
              <w:rPr>
                <w:rStyle w:val="275pt0pt"/>
                <w:b w:val="0"/>
              </w:rPr>
              <w:t xml:space="preserve">МЮ, </w:t>
            </w:r>
            <w:r w:rsidRPr="006C6215">
              <w:rPr>
                <w:rStyle w:val="29pt"/>
                <w:b w:val="0"/>
              </w:rPr>
              <w:t>МВД, ГКНБ, АКН, АГФКБК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Разработана и эффективно функционирует система ведения статистической информации</w:t>
            </w:r>
          </w:p>
        </w:tc>
      </w:tr>
      <w:tr w:rsidR="00D230E2">
        <w:trPr>
          <w:trHeight w:hRule="exact" w:val="1296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  <w:r w:rsidRPr="00516173">
              <w:rPr>
                <w:rStyle w:val="275pt0pt"/>
                <w:b w:val="0"/>
              </w:rPr>
              <w:t>12.</w:t>
            </w: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Pr="00516173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Изучение законодательства и представления конкретных предложений по вопросам применения силы и огнестрельного оружия в соответствии с международными стандартами в области прав человека</w:t>
            </w:r>
          </w:p>
          <w:p w:rsidR="009F270C" w:rsidRDefault="009F270C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6C6215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  <w:rPr>
                <w:b/>
              </w:rPr>
            </w:pPr>
            <w:r w:rsidRPr="006C6215">
              <w:rPr>
                <w:rStyle w:val="29pt"/>
                <w:b w:val="0"/>
              </w:rPr>
              <w:t>ГП, МВД, ГКНБ, АГФКБК, АКН, МЮ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Законодательство в сфере применения силы и огнестрельного оружия усовершенствовано в соответствии с международными стандартами</w:t>
            </w:r>
          </w:p>
          <w:p w:rsidR="009F270C" w:rsidRDefault="009F270C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</w:tc>
      </w:tr>
      <w:tr w:rsidR="00D230E2">
        <w:trPr>
          <w:trHeight w:hRule="exact" w:val="2270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  <w:r w:rsidRPr="00516173">
              <w:rPr>
                <w:rStyle w:val="275pt0pt"/>
                <w:b w:val="0"/>
              </w:rPr>
              <w:t>13.</w:t>
            </w: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rStyle w:val="275pt0pt"/>
                <w:b w:val="0"/>
              </w:rPr>
            </w:pPr>
          </w:p>
          <w:p w:rsidR="00D32601" w:rsidRPr="00516173" w:rsidRDefault="00D32601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  <w:rPr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Разработка и или принятие нормативных правовых актов по обеспечению полного, всестороннего и беспристрастного расследования всех случаев лишения жизни, включая случаи смерти в местах содержания под стражей и при исполнении уголовного наказания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Pr="006C6215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  <w:rPr>
                <w:b/>
              </w:rPr>
            </w:pPr>
            <w:r w:rsidRPr="006C6215">
              <w:rPr>
                <w:rStyle w:val="29pt"/>
                <w:b w:val="0"/>
              </w:rPr>
              <w:t>ГП, МВД, ГКНБ, АГФКБК, АКН, МЮ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21" w:lineRule="exact"/>
              <w:jc w:val="both"/>
            </w:pPr>
            <w:r>
              <w:t>Нормативные правовые акты в соответствующей сфере приняты и или усовершенствованы, сотрудники правоохранительных органов и уголовно-исполнительной системы ознакомлены с принятыми и или усовершенствованными нормативными правовыми актами и применяют их в своей практической деятельности</w:t>
            </w:r>
          </w:p>
        </w:tc>
      </w:tr>
    </w:tbl>
    <w:p w:rsidR="00D230E2" w:rsidRDefault="00D230E2">
      <w:pPr>
        <w:framePr w:w="10661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p w:rsidR="00D230E2" w:rsidRDefault="0045008D">
      <w:pPr>
        <w:pStyle w:val="80"/>
        <w:shd w:val="clear" w:color="auto" w:fill="auto"/>
        <w:spacing w:before="1247" w:after="1108" w:line="160" w:lineRule="exact"/>
      </w:pPr>
      <w:r>
        <w:rPr>
          <w:rStyle w:val="81"/>
        </w:rPr>
        <w:t>4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"/>
        <w:gridCol w:w="4546"/>
        <w:gridCol w:w="1066"/>
        <w:gridCol w:w="1349"/>
        <w:gridCol w:w="3187"/>
      </w:tblGrid>
      <w:tr w:rsidR="00D230E2">
        <w:trPr>
          <w:trHeight w:hRule="exact" w:val="2098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60"/>
              <w:jc w:val="left"/>
              <w:rPr>
                <w:rStyle w:val="29pt"/>
                <w:b w:val="0"/>
              </w:rPr>
            </w:pPr>
            <w:r w:rsidRPr="00516173">
              <w:rPr>
                <w:rStyle w:val="29pt"/>
                <w:b w:val="0"/>
              </w:rPr>
              <w:t>14.</w:t>
            </w:r>
          </w:p>
          <w:p w:rsidR="00D32601" w:rsidRDefault="00D32601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60"/>
              <w:jc w:val="left"/>
              <w:rPr>
                <w:rStyle w:val="29pt"/>
                <w:b w:val="0"/>
              </w:rPr>
            </w:pPr>
          </w:p>
          <w:p w:rsidR="00D32601" w:rsidRDefault="00D32601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60"/>
              <w:jc w:val="left"/>
              <w:rPr>
                <w:rStyle w:val="29pt"/>
                <w:b w:val="0"/>
              </w:rPr>
            </w:pPr>
          </w:p>
          <w:p w:rsidR="00D32601" w:rsidRDefault="00D32601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60"/>
              <w:jc w:val="left"/>
              <w:rPr>
                <w:rStyle w:val="29pt"/>
                <w:b w:val="0"/>
              </w:rPr>
            </w:pPr>
          </w:p>
          <w:p w:rsidR="00D32601" w:rsidRDefault="00D32601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60"/>
              <w:jc w:val="left"/>
              <w:rPr>
                <w:rStyle w:val="29pt"/>
                <w:b w:val="0"/>
              </w:rPr>
            </w:pPr>
          </w:p>
          <w:p w:rsidR="00D32601" w:rsidRDefault="00D32601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60"/>
              <w:jc w:val="left"/>
              <w:rPr>
                <w:rStyle w:val="29pt"/>
                <w:b w:val="0"/>
              </w:rPr>
            </w:pPr>
          </w:p>
          <w:p w:rsidR="00D32601" w:rsidRDefault="00D32601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60"/>
              <w:jc w:val="left"/>
              <w:rPr>
                <w:rStyle w:val="29pt"/>
                <w:b w:val="0"/>
              </w:rPr>
            </w:pPr>
          </w:p>
          <w:p w:rsidR="00D32601" w:rsidRDefault="00D32601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60"/>
              <w:jc w:val="left"/>
              <w:rPr>
                <w:rStyle w:val="29pt"/>
                <w:b w:val="0"/>
              </w:rPr>
            </w:pPr>
          </w:p>
          <w:p w:rsidR="00D32601" w:rsidRDefault="00D32601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60"/>
              <w:jc w:val="left"/>
              <w:rPr>
                <w:rStyle w:val="29pt"/>
                <w:b w:val="0"/>
              </w:rPr>
            </w:pPr>
          </w:p>
          <w:p w:rsidR="00D32601" w:rsidRPr="00516173" w:rsidRDefault="00D32601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60"/>
              <w:jc w:val="left"/>
              <w:rPr>
                <w:b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Проведение систематических курсов повышения квалификации для судей, сотрудников органов прокуратуры, правоохранительных органов, системы исполнения уголовных наказании и адвокатов по вопросам права на жизнь, полного, всестороннего и объективного расследования всех случаев лишения жизни, включая вопросы применения силы и огнестрельного оружия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2601" w:rsidRDefault="00D32601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</w:pPr>
            <w:r>
              <w:t>ГП, МВД, ГКНБ, АГФКБК, АКН, МЮ, УПЧ, ВС, СА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Проведены курсы повышения квалификации</w:t>
            </w:r>
          </w:p>
        </w:tc>
      </w:tr>
      <w:tr w:rsidR="00D230E2">
        <w:trPr>
          <w:trHeight w:hRule="exact" w:val="78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Pr="00516173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60"/>
              <w:jc w:val="left"/>
              <w:rPr>
                <w:rStyle w:val="29pt"/>
                <w:b w:val="0"/>
              </w:rPr>
            </w:pPr>
            <w:r w:rsidRPr="00516173">
              <w:rPr>
                <w:rStyle w:val="29pt"/>
                <w:b w:val="0"/>
              </w:rPr>
              <w:t>15.</w:t>
            </w:r>
          </w:p>
          <w:p w:rsidR="009F270C" w:rsidRPr="00516173" w:rsidRDefault="009F270C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60"/>
              <w:jc w:val="left"/>
              <w:rPr>
                <w:rStyle w:val="29pt"/>
                <w:b w:val="0"/>
              </w:rPr>
            </w:pPr>
          </w:p>
          <w:p w:rsidR="009F270C" w:rsidRPr="00516173" w:rsidRDefault="009F270C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60"/>
              <w:jc w:val="left"/>
              <w:rPr>
                <w:rStyle w:val="29pt"/>
                <w:b w:val="0"/>
              </w:rPr>
            </w:pPr>
          </w:p>
          <w:p w:rsidR="009F270C" w:rsidRPr="00516173" w:rsidRDefault="009F270C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60"/>
              <w:jc w:val="left"/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Завершение строительства запланированной республиканской ДНК-лаборатории в городе Душанбе</w:t>
            </w:r>
          </w:p>
          <w:p w:rsidR="009F270C" w:rsidRDefault="009F270C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2026-2027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МЗСЗН, МЮ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Построена и начала функционировать Республиканская ДНК-лаборатория в городе Душанбе</w:t>
            </w:r>
          </w:p>
          <w:p w:rsidR="009F270C" w:rsidRDefault="009F270C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  <w:p w:rsidR="009F270C" w:rsidRDefault="009F270C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  <w:p w:rsidR="009F270C" w:rsidRDefault="009F270C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</w:tc>
      </w:tr>
      <w:tr w:rsidR="00D230E2">
        <w:trPr>
          <w:trHeight w:hRule="exact" w:val="2069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Pr="00516173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80" w:lineRule="exact"/>
              <w:ind w:left="160"/>
              <w:jc w:val="left"/>
              <w:rPr>
                <w:b/>
              </w:rPr>
            </w:pPr>
            <w:r w:rsidRPr="00516173">
              <w:rPr>
                <w:rStyle w:val="29pt"/>
                <w:b w:val="0"/>
              </w:rPr>
              <w:t>16.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Проведение образовательных тренингов для укрепления судебно-экспертного потенциала по международным стандартам права на жизнь, включая Миннесотский протокол по расследованию предположительно незаконного лишения жизни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 w:rsidP="009F270C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center"/>
            </w:pPr>
            <w:r>
              <w:t>2026,</w:t>
            </w:r>
          </w:p>
          <w:p w:rsidR="00D230E2" w:rsidRDefault="0045008D" w:rsidP="009F270C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center"/>
            </w:pPr>
            <w:r>
              <w:t>2027,</w:t>
            </w:r>
          </w:p>
          <w:p w:rsidR="00D230E2" w:rsidRDefault="0045008D" w:rsidP="009F270C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center"/>
            </w:pPr>
            <w:r>
              <w:t>2028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6C6215" w:rsidRDefault="009F270C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  <w:rPr>
                <w:b/>
              </w:rPr>
            </w:pPr>
            <w:r w:rsidRPr="006C6215">
              <w:rPr>
                <w:rStyle w:val="29pt"/>
                <w:b w:val="0"/>
              </w:rPr>
              <w:t>МЗСЗН, МЮ, ГП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Разработана Программа образовательных мероприятий для судебно-медицинских экспертов по международным стандартам права на жизнь и проводятся тренинги и курсы повышения квалификации по международным стандартам права на жизнь</w:t>
            </w:r>
          </w:p>
          <w:p w:rsidR="009F270C" w:rsidRDefault="009F270C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</w:tc>
      </w:tr>
      <w:tr w:rsidR="00D230E2">
        <w:trPr>
          <w:trHeight w:hRule="exact" w:val="466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6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21" w:lineRule="exact"/>
              <w:ind w:left="2160" w:hanging="140"/>
              <w:jc w:val="left"/>
            </w:pPr>
            <w:r>
              <w:t>3. СВОБОДА ОТ ПЫТОК И ДРУГИХ ЖЕСТОКИХ, БЕСЧЕЛОВЕЧНЫХ И УНИЖАЮЩИХ ДОСТОИНСТВО ВИДОВ ОБРАЩЕНИЯ И НАКАЗАНИЯ</w:t>
            </w:r>
          </w:p>
        </w:tc>
      </w:tr>
    </w:tbl>
    <w:p w:rsidR="00D230E2" w:rsidRDefault="00D230E2">
      <w:pPr>
        <w:framePr w:w="10651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4570"/>
        <w:gridCol w:w="1070"/>
        <w:gridCol w:w="1354"/>
        <w:gridCol w:w="3221"/>
      </w:tblGrid>
      <w:tr w:rsidR="00D230E2">
        <w:trPr>
          <w:trHeight w:hRule="exact" w:val="1829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lastRenderedPageBreak/>
              <w:t>17.</w:t>
            </w: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 xml:space="preserve">Дальнейшее совершенствование законодательства по вопросам предупреждения пыток и жестокого, бесчеловечного или унижающего достоинство обращения или наказания в соответствии с требованиями Конвенции против пыток и жестокого, бесчеловечного или унижающего достоинство обращения или наказания (далее - </w:t>
            </w:r>
            <w:r w:rsidRPr="00466975">
              <w:rPr>
                <w:b/>
              </w:rPr>
              <w:t>КПП</w:t>
            </w:r>
            <w:r>
              <w:t>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ГП, ВС, МЮ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Разработаны проекты нормативных правовых актов, прошедшие широкое публичное обсуждение, а также в законодательство внесены соответствующие изменения и дополнения</w:t>
            </w:r>
          </w:p>
        </w:tc>
      </w:tr>
      <w:tr w:rsidR="00D230E2">
        <w:trPr>
          <w:trHeight w:hRule="exact" w:val="1046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t>18.</w:t>
            </w: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Проведение курсов подготовки и переподготовки сотрудников органов дознания и предварительного расследования по вопросам соблюдения прав человека в системе уголовного правосудия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</w:pPr>
            <w:r>
              <w:t>ГП, МВД, ВС,</w:t>
            </w:r>
          </w:p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</w:pPr>
            <w:r>
              <w:t>АГФКБК,</w:t>
            </w:r>
          </w:p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</w:pPr>
            <w:r>
              <w:t>АКН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Разработана учебная программа, проведены тренинги для сотрудников органов дознания и предварительного расследования</w:t>
            </w:r>
          </w:p>
        </w:tc>
      </w:tr>
      <w:tr w:rsidR="00D230E2">
        <w:trPr>
          <w:trHeight w:hRule="exact" w:val="1286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t>19.</w:t>
            </w: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Принятие мер по внедрению эффективного механизма рассмотрения и расследования пыток и жестокого обращения, обеспечение механизма необходимыми техническими и человеческими ресурсами</w:t>
            </w:r>
          </w:p>
          <w:p w:rsidR="009F270C" w:rsidRDefault="009F270C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</w:pPr>
            <w:r>
              <w:t>ГП, МВД, ГКНБ, АГФКБК, АКН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Внедрен эффективный механизм реагирования и расследования соответствующих уголовных дел, обеспечены необходимые технические и кадровые ресурсы</w:t>
            </w:r>
          </w:p>
        </w:tc>
      </w:tr>
      <w:tr w:rsidR="00D230E2">
        <w:trPr>
          <w:trHeight w:hRule="exact" w:val="1584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t>20.</w:t>
            </w: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Изучение вопроса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 (далее- ФПКПП) и принятие мер к созданию национального превентивного механизма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</w:pPr>
            <w:r>
              <w:t>МЮ, УПЧ, ГП, МИД,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По результатам изучения внесены предложения и приняты меры по созданию национального превентивного механизма</w:t>
            </w:r>
          </w:p>
        </w:tc>
      </w:tr>
    </w:tbl>
    <w:p w:rsidR="00D230E2" w:rsidRDefault="00D230E2">
      <w:pPr>
        <w:framePr w:w="10714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p w:rsidR="00D230E2" w:rsidRDefault="0045008D">
      <w:pPr>
        <w:pStyle w:val="120"/>
        <w:shd w:val="clear" w:color="auto" w:fill="auto"/>
        <w:spacing w:before="1135" w:after="1110" w:line="150" w:lineRule="exact"/>
      </w:pPr>
      <w:r>
        <w:t>6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9"/>
        <w:gridCol w:w="4565"/>
        <w:gridCol w:w="1070"/>
        <w:gridCol w:w="1354"/>
        <w:gridCol w:w="3230"/>
      </w:tblGrid>
      <w:tr w:rsidR="00D230E2">
        <w:trPr>
          <w:trHeight w:hRule="exact" w:val="1829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t>21.</w:t>
            </w: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 w:rsidP="00466975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Проведение тренингов для представителей министерств юстиции, здравоохранения и социальной защиты населения, правоохранительных органов по правам и свободам лиц, лишенных свободы, относительно ФПКПП и эффективных механизмов предупреждения пыток в местах лишения свободы и или ограничения свободы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2601" w:rsidRDefault="00D32601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</w:pPr>
            <w:r>
              <w:t>УПЧ, МЮ, ГП, МВД, АКН, АГФКБК, ГКНБ, МО, МЗСЗН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Проведено не менее 5 тренингов для каждой группы</w:t>
            </w:r>
          </w:p>
        </w:tc>
      </w:tr>
      <w:tr w:rsidR="00D230E2">
        <w:trPr>
          <w:trHeight w:hRule="exact" w:val="1042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t>22.</w:t>
            </w: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Регулярное повышение квалификации сотрудников УПЧ в части обеспечения права лица, содержащегося в местах лишения свободы и или ограничения свободы</w:t>
            </w: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2601" w:rsidRDefault="00D32601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УПЧ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Регулярно сотрудники УПЧ проходили курсы повышения квалификации</w:t>
            </w:r>
          </w:p>
        </w:tc>
      </w:tr>
      <w:tr w:rsidR="00D230E2">
        <w:trPr>
          <w:trHeight w:hRule="exact" w:val="36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t>23.</w:t>
            </w: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16173" w:rsidRDefault="00516173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 w:rsidP="00D32601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Разработка законодательных механизмов проведения медицинского освидетельствования задержанных лиц в соответствии со стандартами Стамбульского протокола, проведение которого обеспечивается врачами государственной и частной систем, а также разработка порядка представления протокола медицинского освидетельствования и/или результатов судебно-медицинской экспертизы задержанных лиц в органы прокуратуры в случаях установления признаков физического и психологического насилия и предоставления копии результатов освидетельствования или судебно-медицинской экспертизы жертвам пыток и их адвокатам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МЗСЗН, ГП, соответствую</w:t>
            </w:r>
            <w:r>
              <w:softHyphen/>
              <w:t>щие</w:t>
            </w:r>
          </w:p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</w:pPr>
            <w:r>
              <w:t>министерства и ведомства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Установлен эффективный механизм проведения медицинского освидетельствования задержанных лиц в соответствии со стандартами Стамбульского протокола, внесены соответствующие изменения и дополнения в нормативные правовые акты, а также определён порядок проведения, документирования и представления результатов медицинского освидетельствования и судебно-медицинской экспертизы соответствующим органам и заинтересованным лицам</w:t>
            </w:r>
          </w:p>
        </w:tc>
      </w:tr>
    </w:tbl>
    <w:p w:rsidR="00D230E2" w:rsidRDefault="00D230E2">
      <w:pPr>
        <w:framePr w:w="10728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0"/>
        <w:gridCol w:w="4555"/>
        <w:gridCol w:w="1070"/>
        <w:gridCol w:w="1354"/>
        <w:gridCol w:w="3192"/>
      </w:tblGrid>
      <w:tr w:rsidR="00D230E2">
        <w:trPr>
          <w:trHeight w:hRule="exact" w:val="1325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lastRenderedPageBreak/>
              <w:t>24.</w:t>
            </w: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Внедрение образовательных программ, основанных на стандартах Стамбульского протокола, в учреждениях высшего медицинского образования (в рамках додипломной и последипломной подготовки медицинских специалистов)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МЗСЗН, МОН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Образовательные программы внедрены в учреждениях высшего медицинского образования</w:t>
            </w:r>
          </w:p>
        </w:tc>
      </w:tr>
      <w:tr w:rsidR="00D230E2">
        <w:trPr>
          <w:trHeight w:hRule="exact" w:val="1565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25.</w:t>
            </w: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Повышение правовой грамотности населения по вопросам запрета пыток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МЮ, МВД, ГП, ВС, УПЧ, соответствую</w:t>
            </w:r>
            <w:r>
              <w:softHyphen/>
              <w:t>щие</w:t>
            </w:r>
          </w:p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министерства и ведомства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Проведены просветительские мероприятия</w:t>
            </w:r>
          </w:p>
        </w:tc>
      </w:tr>
      <w:tr w:rsidR="00D230E2">
        <w:trPr>
          <w:trHeight w:hRule="exact" w:val="128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26.</w:t>
            </w: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Проведение образовательных мероприятий по вопросам пыток и других видов жестокого, бесчеловечного или унижающего достоинство обращения для сотрудников пресс-служб правоохранительных органов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66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66975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</w:pPr>
            <w:r>
              <w:t>ГП</w:t>
            </w:r>
            <w:r w:rsidR="0045008D">
              <w:t>, МВД, АКН, АГФКБК, УПЧ, ГКНБ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Проведены просветительские мероприятия</w:t>
            </w:r>
          </w:p>
        </w:tc>
      </w:tr>
      <w:tr w:rsidR="00D230E2">
        <w:trPr>
          <w:trHeight w:hRule="exact" w:val="264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66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7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t>4. ПРОТИВОДЕЙСТВИЕ ТОРГОВЛЕ ЛЮДЬМИ И ДРУГИМ ФОРМАМ СОВРЕМЕННОГО РАБСТВА</w:t>
            </w:r>
          </w:p>
        </w:tc>
      </w:tr>
      <w:tr w:rsidR="00D230E2">
        <w:trPr>
          <w:trHeight w:hRule="exact" w:val="1570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27.</w:t>
            </w: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16173" w:rsidRDefault="00516173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Проведение анализа соответствия нормативных правовых актов Республики Таджикистан обязательствам по Протоколу Международной организации труда (далее - МОТ) 2014 года к Конвенции МОТ № 29 о принудительном труде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МВД, МЮ, ГП, УПЧ, МЗСЗН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 анализ и представлены конкретные предложения</w:t>
            </w:r>
          </w:p>
        </w:tc>
      </w:tr>
    </w:tbl>
    <w:p w:rsidR="00D230E2" w:rsidRDefault="00D230E2">
      <w:pPr>
        <w:framePr w:w="10661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p w:rsidR="00D230E2" w:rsidRDefault="0045008D">
      <w:pPr>
        <w:pStyle w:val="62"/>
        <w:shd w:val="clear" w:color="auto" w:fill="auto"/>
        <w:spacing w:before="884" w:after="1106" w:line="170" w:lineRule="exact"/>
      </w:pPr>
      <w:r>
        <w:t>8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4550"/>
        <w:gridCol w:w="1070"/>
        <w:gridCol w:w="1354"/>
        <w:gridCol w:w="3197"/>
      </w:tblGrid>
      <w:tr w:rsidR="00D230E2">
        <w:trPr>
          <w:trHeight w:hRule="exact" w:val="1310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28.</w:t>
            </w:r>
          </w:p>
          <w:p w:rsidR="00516173" w:rsidRDefault="00516173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16173" w:rsidRDefault="00516173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16173" w:rsidRDefault="00516173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16173" w:rsidRDefault="00516173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16173" w:rsidRDefault="00516173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Изучение вопроса признания принудительного труда в качестве отдельного состава преступления в соответствии с обязательствами по Протоколу 2014 года к Конвенции МОТ № 29 о принудительном труде.</w:t>
            </w:r>
          </w:p>
          <w:p w:rsidR="00516173" w:rsidRDefault="00516173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  <w:p w:rsidR="00516173" w:rsidRDefault="00516173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</w:pPr>
            <w:r>
              <w:t>ГП, МВД, МЮ, МТМЗН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Вопрос рассмотрен, и в случае поддержки соответствующая норма будет предусмотрена в Уголовном кодексе Республики Таджикистан</w:t>
            </w:r>
          </w:p>
        </w:tc>
      </w:tr>
      <w:tr w:rsidR="00D230E2">
        <w:trPr>
          <w:trHeight w:hRule="exact" w:val="1042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29.</w:t>
            </w:r>
          </w:p>
          <w:p w:rsidR="00516173" w:rsidRDefault="00516173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16173" w:rsidRDefault="00516173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16173" w:rsidRDefault="00516173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16173" w:rsidRDefault="00516173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Выделение необходимых бюджетных ресурсов для эффективного функционирования убежищ для жертв торговли людьми и других форм современного рабства</w:t>
            </w:r>
          </w:p>
          <w:p w:rsidR="00516173" w:rsidRDefault="00516173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</w:pPr>
            <w:r>
              <w:t>МЗСЗН, МВД, МТМЗН, МФ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Ежегодно выделяются бюджетные средства для поддержки приютов</w:t>
            </w:r>
          </w:p>
        </w:tc>
      </w:tr>
      <w:tr w:rsidR="00D230E2">
        <w:trPr>
          <w:trHeight w:hRule="exact" w:val="1037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30.</w:t>
            </w:r>
          </w:p>
          <w:p w:rsidR="00595948" w:rsidRDefault="00595948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Изучение вопроса создания представительство Министерства труда, миграции и занятости населения по вопросам миграции для защиты прав трудовых мигрантов в принимающих странах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</w:pPr>
            <w:r>
              <w:t>МТМЗН, МИД, МВД, МЮ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Проведено исследование и представлены конкретные предложения</w:t>
            </w:r>
          </w:p>
        </w:tc>
      </w:tr>
      <w:tr w:rsidR="00D230E2">
        <w:trPr>
          <w:trHeight w:hRule="exact" w:val="782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31.</w:t>
            </w:r>
          </w:p>
          <w:p w:rsidR="00595948" w:rsidRDefault="00595948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Разработка Программы поддержки и реабилитации жертв торговли людьми и других форм современного рабства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</w:pPr>
            <w:r>
              <w:t>МВД, МЗСЗН, ГП, МТМЗН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Разработана и принята данная Программа</w:t>
            </w:r>
          </w:p>
        </w:tc>
      </w:tr>
      <w:tr w:rsidR="00D230E2">
        <w:trPr>
          <w:trHeight w:hRule="exact" w:val="259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6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7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t>5. ПРАВО НА СВОБОДУ И ЛИЧНУЮ НЕПРИКОСНОВЕННОСТЬ</w:t>
            </w:r>
          </w:p>
        </w:tc>
      </w:tr>
      <w:tr w:rsidR="00D230E2">
        <w:trPr>
          <w:trHeight w:hRule="exact" w:val="160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32.</w:t>
            </w:r>
          </w:p>
          <w:p w:rsidR="00595948" w:rsidRDefault="00595948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21" w:lineRule="exact"/>
              <w:jc w:val="both"/>
            </w:pPr>
            <w:r>
              <w:t>Совершенствование законодательства по вопросу гарантии основных прав лиц, задержанных и содержащихся под стражей по уголовным и административным делам, военнослужащих, а также обеспечения доступа к задержанным и содержащимся под стражей лицам за нарушение правил въезда к процедурам предоставления убежища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Pr="00466975" w:rsidRDefault="00466975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60" w:line="240" w:lineRule="exact"/>
              <w:jc w:val="left"/>
              <w:rPr>
                <w:b/>
                <w:sz w:val="20"/>
                <w:szCs w:val="20"/>
              </w:rPr>
            </w:pPr>
            <w:r w:rsidRPr="00466975">
              <w:rPr>
                <w:rStyle w:val="212pt"/>
                <w:b w:val="0"/>
                <w:sz w:val="20"/>
                <w:szCs w:val="20"/>
              </w:rPr>
              <w:t>ГП,</w:t>
            </w:r>
            <w:r>
              <w:rPr>
                <w:rStyle w:val="212pt"/>
                <w:b w:val="0"/>
                <w:sz w:val="20"/>
                <w:szCs w:val="20"/>
              </w:rPr>
              <w:t xml:space="preserve"> </w:t>
            </w:r>
            <w:r w:rsidRPr="00466975">
              <w:rPr>
                <w:rStyle w:val="212pt"/>
                <w:b w:val="0"/>
                <w:sz w:val="20"/>
                <w:szCs w:val="20"/>
              </w:rPr>
              <w:t>МВД,</w:t>
            </w:r>
            <w:r>
              <w:rPr>
                <w:rStyle w:val="212pt"/>
                <w:b w:val="0"/>
                <w:sz w:val="20"/>
                <w:szCs w:val="20"/>
              </w:rPr>
              <w:t xml:space="preserve"> </w:t>
            </w:r>
            <w:r w:rsidRPr="00466975">
              <w:rPr>
                <w:rStyle w:val="212pt"/>
                <w:b w:val="0"/>
                <w:sz w:val="20"/>
                <w:szCs w:val="20"/>
              </w:rPr>
              <w:t>МО,</w:t>
            </w:r>
          </w:p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60" w:after="0" w:line="190" w:lineRule="exact"/>
              <w:jc w:val="left"/>
            </w:pPr>
            <w:r>
              <w:t>ГКНБ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Представлено конкретное предложение, и в случае его поддержки подготовлен и представлен проект соответствующего документа</w:t>
            </w:r>
          </w:p>
        </w:tc>
      </w:tr>
    </w:tbl>
    <w:p w:rsidR="00D230E2" w:rsidRDefault="00D230E2">
      <w:pPr>
        <w:framePr w:w="10670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  <w:sectPr w:rsidR="00D230E2">
          <w:footerReference w:type="even" r:id="rId9"/>
          <w:footerReference w:type="default" r:id="rId10"/>
          <w:pgSz w:w="11900" w:h="16840"/>
          <w:pgMar w:top="555" w:right="612" w:bottom="1103" w:left="5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0"/>
        <w:gridCol w:w="4574"/>
        <w:gridCol w:w="1061"/>
        <w:gridCol w:w="1358"/>
        <w:gridCol w:w="3211"/>
      </w:tblGrid>
      <w:tr w:rsidR="00D230E2">
        <w:trPr>
          <w:trHeight w:hRule="exact" w:val="1570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lastRenderedPageBreak/>
              <w:t>33.</w:t>
            </w: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Разработка Единого реестра, в котором в обязательном порядке указываются время и причина задержания, список лиц, осуществивших задержание, место задержания и последующей транспортировки, а также список лиц, ответственных за содержание задержанного под стражей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D230E2" w:rsidRPr="000A75D8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b/>
              </w:rPr>
            </w:pPr>
            <w:r w:rsidRPr="000A75D8">
              <w:rPr>
                <w:rStyle w:val="22"/>
                <w:b w:val="0"/>
              </w:rP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0A75D8" w:rsidRDefault="000A75D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60" w:line="190" w:lineRule="exact"/>
              <w:jc w:val="left"/>
              <w:rPr>
                <w:b/>
              </w:rPr>
            </w:pPr>
            <w:r w:rsidRPr="000A75D8">
              <w:rPr>
                <w:rStyle w:val="22"/>
                <w:b w:val="0"/>
              </w:rPr>
              <w:t>ГП, МЮ,</w:t>
            </w:r>
          </w:p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60" w:after="0" w:line="259" w:lineRule="exact"/>
              <w:jc w:val="left"/>
            </w:pPr>
            <w:r>
              <w:t>ГКНБ, МВД, АКН, АГФКБК, АИТР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0" w:lineRule="exact"/>
              <w:jc w:val="both"/>
            </w:pPr>
            <w:r>
              <w:t>Разработан и введён в действие для использования Единый реестр</w:t>
            </w:r>
          </w:p>
        </w:tc>
      </w:tr>
      <w:tr w:rsidR="00D230E2">
        <w:trPr>
          <w:trHeight w:hRule="exact" w:val="1051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34.</w:t>
            </w: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Разработка инструкций и правил по вопросам эффективного реагирования и расследования фактов нарушений прав задержанных лиц и лиц, содержащихся под стражей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0A75D8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b/>
              </w:rPr>
            </w:pPr>
            <w:r w:rsidRPr="000A75D8">
              <w:rPr>
                <w:rStyle w:val="22"/>
                <w:b w:val="0"/>
              </w:rP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64" w:lineRule="exact"/>
              <w:jc w:val="left"/>
            </w:pPr>
            <w:r>
              <w:t>ГП, ГКНБ, МВД, АКН, АГФКБК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Пересмотрены инструкции и правила внесены изменения и дополнения в них</w:t>
            </w:r>
          </w:p>
        </w:tc>
      </w:tr>
      <w:tr w:rsidR="00D230E2">
        <w:trPr>
          <w:trHeight w:hRule="exact" w:val="1277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35.</w:t>
            </w: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Проведение образовательных мероприятий по вопросам основных гарантий прав человека в процессе задержания и содержания под стражей для сотрудников правоохранительных органов и адвокатов</w:t>
            </w: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0A75D8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b/>
              </w:rPr>
            </w:pPr>
            <w:r w:rsidRPr="000A75D8">
              <w:rPr>
                <w:rStyle w:val="22"/>
                <w:b w:val="0"/>
              </w:rP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</w:pPr>
            <w:r>
              <w:t>ГП, МВД, АКН,</w:t>
            </w:r>
          </w:p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</w:pPr>
            <w:r>
              <w:t>АГФКБК, СА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0" w:lineRule="exact"/>
              <w:jc w:val="both"/>
            </w:pPr>
            <w:r>
              <w:t>Проведены образовательные мероприятия</w:t>
            </w:r>
          </w:p>
        </w:tc>
      </w:tr>
      <w:tr w:rsidR="00D230E2">
        <w:trPr>
          <w:trHeight w:hRule="exact" w:val="2074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36.</w:t>
            </w: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Совершенствование законодательства по вопросам осуществления судебного контроля за законностью и обоснованностью содержания под стражей, в том числе при решении вопроса о помещении в психиатрические учреждения, и обеспечения доступа к процедурам убежища для лиц, содержащихся под стражей или в местах лишения свободы за нарушения правил въезда</w:t>
            </w: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0A75D8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b/>
              </w:rPr>
            </w:pPr>
            <w:r w:rsidRPr="000A75D8">
              <w:rPr>
                <w:rStyle w:val="22"/>
                <w:b w:val="0"/>
              </w:rP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</w:pPr>
            <w:r>
              <w:t>ГП, ВС, МВД, МЮ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Разработаны проекты нормативных правовых актов и прошли широкие обсуждения</w:t>
            </w:r>
          </w:p>
        </w:tc>
      </w:tr>
      <w:tr w:rsidR="00D230E2">
        <w:trPr>
          <w:trHeight w:hRule="exact" w:val="302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2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t>6. ПРАВА ЛИЦ, ЛИШЕННЫХ СВОБОДЫ</w:t>
            </w:r>
          </w:p>
        </w:tc>
      </w:tr>
    </w:tbl>
    <w:p w:rsidR="00D230E2" w:rsidRDefault="00D230E2">
      <w:pPr>
        <w:framePr w:w="10694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p w:rsidR="00D230E2" w:rsidRDefault="0045008D">
      <w:pPr>
        <w:pStyle w:val="130"/>
        <w:shd w:val="clear" w:color="auto" w:fill="auto"/>
        <w:spacing w:before="647" w:after="1108" w:line="160" w:lineRule="exact"/>
        <w:ind w:right="40"/>
      </w:pPr>
      <w:r>
        <w:t>10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0"/>
        <w:gridCol w:w="4560"/>
        <w:gridCol w:w="1070"/>
        <w:gridCol w:w="1358"/>
        <w:gridCol w:w="3211"/>
      </w:tblGrid>
      <w:tr w:rsidR="00D230E2">
        <w:trPr>
          <w:trHeight w:hRule="exact" w:val="1070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37.</w:t>
            </w: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Совершенствование Кодекса исполнения уголовных наказаний Республики Таджикистан с учётом недопущения дискриминации осуждённых, живущих с ВИЧ, а также осуждённых - потребителей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МЮ, МЗСЗН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Внесены соответствующие изменения и дополнения в Кодекс исполнения уголовных наказаний Республики Таджикистан</w:t>
            </w:r>
          </w:p>
        </w:tc>
      </w:tr>
      <w:tr w:rsidR="00D230E2">
        <w:trPr>
          <w:trHeight w:hRule="exact" w:val="1814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38.</w:t>
            </w: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 w:rsidP="00307B2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Совершенствование законодательства Республики Таджикистан в соответствие со Стандартными правилами ООН по обращению с осужденными женщинами (Бангко</w:t>
            </w:r>
            <w:r w:rsidR="00307B2D">
              <w:t>к</w:t>
            </w:r>
            <w:r>
              <w:t>ские правила)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МЮ, КДЖС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 анализ законодательства на предмет его соответствия Стандартным правилам ООН по обращению с осуждёнными женщинами, внесены изменения и дополнения в соответствующие нормативные правовые акты</w:t>
            </w:r>
          </w:p>
        </w:tc>
      </w:tr>
      <w:tr w:rsidR="00D230E2">
        <w:trPr>
          <w:trHeight w:hRule="exact" w:val="2318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39.</w:t>
            </w: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Проведение образовательных мероприятий для персонала уголовно-исполнительной системы Республики Таджикистан по вопросам профилактики ВИЧ в местах лишения свободы, включая добровольное тестирование на ВИЧ и консультирование по вопросам антиретровирусной терапии, недопущения дискриминации в отношении лиц, живущих с ВИЧ, и уязвимых групп населения с учетом гендерного подхода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МЮ, МЗСЗН, УПЧ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В течение года было проведено не менее 5 учебных мероприятий</w:t>
            </w:r>
          </w:p>
        </w:tc>
      </w:tr>
      <w:tr w:rsidR="00D230E2">
        <w:trPr>
          <w:trHeight w:hRule="exact" w:val="106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40.</w:t>
            </w: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595948" w:rsidRDefault="00595948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Проведение постоянных образовательных мероприятий по правам человека для сотрудников пенитенциарных учреждений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МЮ, УПЧ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Сотрудники исправительных учреждений регулярно проходят тренинги и семинары</w:t>
            </w:r>
          </w:p>
        </w:tc>
      </w:tr>
    </w:tbl>
    <w:p w:rsidR="00D230E2" w:rsidRDefault="00D230E2">
      <w:pPr>
        <w:framePr w:w="10690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p w:rsidR="00D230E2" w:rsidRDefault="00D230E2">
      <w:pPr>
        <w:pStyle w:val="70"/>
        <w:shd w:val="clear" w:color="auto" w:fill="auto"/>
        <w:spacing w:before="583" w:line="240" w:lineRule="exact"/>
        <w:ind w:right="4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4"/>
        <w:gridCol w:w="4560"/>
        <w:gridCol w:w="1066"/>
        <w:gridCol w:w="1354"/>
        <w:gridCol w:w="3202"/>
      </w:tblGrid>
      <w:tr w:rsidR="00D230E2">
        <w:trPr>
          <w:trHeight w:hRule="exact" w:val="1301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lastRenderedPageBreak/>
              <w:t>41.</w:t>
            </w: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Разработка информационных материалов по правам человека в местах лишения свободы, включая уязвимые группы, такие как дети-заключенные, женщины-заключенные, лица с инвалидностью, люди с проблемами здоровья, люди, живущие с ВИЧ и др</w:t>
            </w:r>
            <w:r w:rsidR="00307B2D">
              <w:t>.</w:t>
            </w:r>
          </w:p>
          <w:p w:rsidR="00B47278" w:rsidRDefault="00B4727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7278" w:rsidRDefault="00B4727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МЮ, МЗСЗН, УПЧ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Разработаны информационные материалы по правам человека в местах лишения свободы и распространяются среди заключенных</w:t>
            </w:r>
          </w:p>
          <w:p w:rsidR="00851C46" w:rsidRDefault="00851C46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</w:p>
        </w:tc>
      </w:tr>
      <w:tr w:rsidR="00D230E2">
        <w:trPr>
          <w:trHeight w:hRule="exact" w:val="78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t>42.</w:t>
            </w: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Рассмотрение вопроса об исключении из законодательства положений о дисциплинарном изоляторе в воспитательной колонии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МЮ, ГП, УПЧ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По данному вопросу были внесены конкретные предложения</w:t>
            </w:r>
          </w:p>
        </w:tc>
      </w:tr>
      <w:tr w:rsidR="00D230E2">
        <w:trPr>
          <w:trHeight w:hRule="exact" w:val="1291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t>43.</w:t>
            </w: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Предусмотрение отдельного помещения (дополнительного здания) для содержания несовершеннолетних осуждённых девушек в женских исправительных учреждениях и обеспечения их обучением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МЮ, МОН, МФ, УПЧ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Предусмотрено дополнительное помещение, несовершеннолетние осужденные девушки охвачены обучением</w:t>
            </w:r>
          </w:p>
        </w:tc>
      </w:tr>
      <w:tr w:rsidR="00D230E2">
        <w:trPr>
          <w:trHeight w:hRule="exact" w:val="1291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t>44.</w:t>
            </w: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Обеспечение задержанным, осужденным с ВИЧ и туберкулезом доступа к лечению ВИЧ и туберкулезу за счет средств государственного бюджета в местах лишениях свободы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0" w:lineRule="exact"/>
              <w:jc w:val="both"/>
            </w:pPr>
            <w:r>
              <w:t>МЮ, МЗСЗН, МФ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Осужденные и задержанные с ВИЧ и/или туберкулезом получают доступ к лечению ВИЧ и туберкулезу за счет средств государственного бюджета в местах лишениях свободы</w:t>
            </w:r>
          </w:p>
        </w:tc>
      </w:tr>
      <w:tr w:rsidR="00D230E2">
        <w:trPr>
          <w:trHeight w:hRule="exact" w:val="269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6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t>7. ДОСТУП К ПРАВОСУДИЮ И ПРАВО НА СПРАВЕДЛИВОЕ СУДЕБНОЕ РАЗБИРАТЕЛЬСТВО</w:t>
            </w:r>
          </w:p>
        </w:tc>
      </w:tr>
      <w:tr w:rsidR="00D230E2">
        <w:trPr>
          <w:trHeight w:hRule="exact" w:val="1344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t>45.</w:t>
            </w: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595948" w:rsidRDefault="00595948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Продолжение совершенствования законодательства по вопросам права на справедливое судебное разбирательство, включая нормы по обеспечению доступа уязвимых групп, детей, лиц с инвалидностью и женщин к правосудию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ВС, МЮ, МЗСЗН, МОН, ГП, УПЧ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Законодательство пересмотрено</w:t>
            </w:r>
          </w:p>
        </w:tc>
      </w:tr>
    </w:tbl>
    <w:p w:rsidR="00D230E2" w:rsidRDefault="00D230E2">
      <w:pPr>
        <w:framePr w:w="10694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p w:rsidR="00D230E2" w:rsidRDefault="0045008D">
      <w:pPr>
        <w:pStyle w:val="140"/>
        <w:shd w:val="clear" w:color="auto" w:fill="auto"/>
        <w:spacing w:before="587" w:after="1108" w:line="160" w:lineRule="exact"/>
        <w:ind w:right="20"/>
      </w:pPr>
      <w:r>
        <w:t>12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"/>
        <w:gridCol w:w="4555"/>
        <w:gridCol w:w="1061"/>
        <w:gridCol w:w="1354"/>
        <w:gridCol w:w="3202"/>
      </w:tblGrid>
      <w:tr w:rsidR="00D230E2">
        <w:trPr>
          <w:trHeight w:hRule="exact" w:val="1829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46.</w:t>
            </w:r>
          </w:p>
          <w:p w:rsid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 xml:space="preserve">Усиление работы официальных веб-сайтов судов и </w:t>
            </w:r>
            <w:r w:rsidRPr="00851C46">
              <w:rPr>
                <w:rStyle w:val="212pt0"/>
                <w:b w:val="0"/>
                <w:sz w:val="18"/>
                <w:szCs w:val="18"/>
              </w:rPr>
              <w:t xml:space="preserve">регулярное обновление информации </w:t>
            </w:r>
            <w:r w:rsidRPr="00851C46">
              <w:rPr>
                <w:sz w:val="18"/>
                <w:szCs w:val="18"/>
              </w:rPr>
              <w:t>об</w:t>
            </w:r>
            <w:r w:rsidRPr="00851C46">
              <w:rPr>
                <w:b/>
                <w:sz w:val="18"/>
                <w:szCs w:val="18"/>
              </w:rPr>
              <w:t xml:space="preserve"> </w:t>
            </w:r>
            <w:r w:rsidRPr="00851C46">
              <w:rPr>
                <w:rStyle w:val="212pt0"/>
                <w:b w:val="0"/>
                <w:sz w:val="18"/>
                <w:szCs w:val="18"/>
              </w:rPr>
              <w:t>их</w:t>
            </w:r>
            <w:r>
              <w:rPr>
                <w:rStyle w:val="212pt0"/>
              </w:rPr>
              <w:t xml:space="preserve"> </w:t>
            </w:r>
            <w:r>
              <w:t>деятельности, внедрение системы судебного электронного обращения, а также совершенствование законодательства о доступе к информации о деятельности судов с целью устранения противоречий между нормативными правовыми актами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50" w:lineRule="exact"/>
              <w:jc w:val="both"/>
            </w:pPr>
            <w:r>
              <w:t>ВС, ВЭС, КС, УПЧ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Улучшена работа веб-сайтов судов, обеспечен доступ к информации о деятельности судов</w:t>
            </w:r>
          </w:p>
        </w:tc>
      </w:tr>
      <w:tr w:rsidR="00D230E2">
        <w:trPr>
          <w:trHeight w:hRule="exact" w:val="1555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47.</w:t>
            </w:r>
          </w:p>
          <w:p w:rsid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51C46" w:rsidRDefault="00851C46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51C46" w:rsidRDefault="00851C46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51C46" w:rsidRDefault="00851C46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51C46" w:rsidRDefault="00851C46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51C46" w:rsidRDefault="00851C46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Совершенствование или изучение вопроса принятия в новой редакции Конституционного закона Республики Таджикистан «О судах Республики Таджикистан»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1C46" w:rsidRDefault="00851C46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851C46" w:rsidRDefault="00851C46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2027-2028</w:t>
            </w:r>
          </w:p>
          <w:p w:rsidR="008372DE" w:rsidRDefault="008372DE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8372DE" w:rsidRDefault="008372DE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8372DE" w:rsidRDefault="008372DE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8372DE" w:rsidRDefault="008372DE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1C46" w:rsidRDefault="00851C46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40" w:lineRule="exact"/>
              <w:jc w:val="both"/>
            </w:pPr>
          </w:p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40" w:lineRule="exact"/>
              <w:jc w:val="both"/>
            </w:pPr>
            <w:r>
              <w:t xml:space="preserve">ВС, ВЭС, </w:t>
            </w:r>
            <w:r w:rsidRPr="00851C46">
              <w:rPr>
                <w:rStyle w:val="212pt0"/>
                <w:b w:val="0"/>
                <w:sz w:val="20"/>
                <w:szCs w:val="20"/>
              </w:rPr>
              <w:t>МЮ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Законодательство</w:t>
            </w:r>
          </w:p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усовершенствовано либо, при необходимости, принято в новой редакции и приведено в соответствие с требованиями международных правовых актов</w:t>
            </w:r>
          </w:p>
        </w:tc>
      </w:tr>
      <w:tr w:rsidR="00D230E2">
        <w:trPr>
          <w:trHeight w:hRule="exact" w:val="1027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48.</w:t>
            </w:r>
          </w:p>
          <w:p w:rsid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Пересмотр рабочих процессов в судебных разбирательствах и на этой основе совершенствование процессуальных кодексов с учетом внедрения цифровизации судебного процесса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50" w:lineRule="exact"/>
              <w:jc w:val="both"/>
            </w:pPr>
            <w:r>
              <w:t>ВС, ВЭС, КС, АИТР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Совершенствование процессуальных кодексов с учетом внедрения процессов оцифровки судебных процессов</w:t>
            </w:r>
          </w:p>
        </w:tc>
      </w:tr>
      <w:tr w:rsidR="00D230E2">
        <w:trPr>
          <w:trHeight w:hRule="exact" w:val="1565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40" w:lineRule="exact"/>
              <w:ind w:left="140"/>
              <w:jc w:val="left"/>
              <w:rPr>
                <w:rStyle w:val="212pt0"/>
                <w:b w:val="0"/>
                <w:sz w:val="20"/>
                <w:szCs w:val="20"/>
              </w:rPr>
            </w:pPr>
            <w:r w:rsidRPr="00595948">
              <w:rPr>
                <w:rStyle w:val="212pt0"/>
                <w:b w:val="0"/>
                <w:sz w:val="20"/>
                <w:szCs w:val="20"/>
              </w:rPr>
              <w:t>49.</w:t>
            </w:r>
          </w:p>
          <w:p w:rsid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40" w:lineRule="exact"/>
              <w:ind w:left="140"/>
              <w:jc w:val="left"/>
              <w:rPr>
                <w:rStyle w:val="212pt0"/>
                <w:b w:val="0"/>
                <w:sz w:val="20"/>
                <w:szCs w:val="20"/>
              </w:rPr>
            </w:pPr>
          </w:p>
          <w:p w:rsid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40" w:lineRule="exact"/>
              <w:ind w:left="140"/>
              <w:jc w:val="left"/>
              <w:rPr>
                <w:rStyle w:val="212pt0"/>
                <w:b w:val="0"/>
                <w:sz w:val="20"/>
                <w:szCs w:val="20"/>
              </w:rPr>
            </w:pPr>
          </w:p>
          <w:p w:rsid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40" w:lineRule="exact"/>
              <w:ind w:left="140"/>
              <w:jc w:val="left"/>
              <w:rPr>
                <w:rStyle w:val="212pt0"/>
                <w:b w:val="0"/>
                <w:sz w:val="20"/>
                <w:szCs w:val="20"/>
              </w:rPr>
            </w:pPr>
          </w:p>
          <w:p w:rsid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40" w:lineRule="exact"/>
              <w:ind w:left="140"/>
              <w:jc w:val="left"/>
              <w:rPr>
                <w:rStyle w:val="212pt0"/>
                <w:b w:val="0"/>
                <w:sz w:val="20"/>
                <w:szCs w:val="20"/>
              </w:rPr>
            </w:pPr>
          </w:p>
          <w:p w:rsidR="00595948" w:rsidRPr="00595948" w:rsidRDefault="00595948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40" w:lineRule="exact"/>
              <w:ind w:left="14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Реализация дальнейших мер по обеспечению независимости судебной власти, в том числе посредством «Программы развития судебной власти», обеспечения открытого, справедливого и независимого судебного разбирательства в соответствии с международными стандартами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ВС, КС, ВЭС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Продолжено реформирование судебной системы и обеспечена независимость судебной власти</w:t>
            </w:r>
          </w:p>
        </w:tc>
      </w:tr>
    </w:tbl>
    <w:p w:rsidR="00D230E2" w:rsidRDefault="00D230E2">
      <w:pPr>
        <w:framePr w:w="10675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  <w:sectPr w:rsidR="00D230E2">
          <w:pgSz w:w="11900" w:h="16840"/>
          <w:pgMar w:top="660" w:right="635" w:bottom="576" w:left="55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4574"/>
        <w:gridCol w:w="1061"/>
        <w:gridCol w:w="1358"/>
        <w:gridCol w:w="3221"/>
      </w:tblGrid>
      <w:tr w:rsidR="00D230E2">
        <w:trPr>
          <w:trHeight w:hRule="exact" w:val="106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lastRenderedPageBreak/>
              <w:t>50.</w:t>
            </w:r>
          </w:p>
          <w:p w:rsidR="00595948" w:rsidRDefault="00595948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Усиление процесса создания специальных комнат для допроса несовершеннолетних (комнат дружбы) в судебных органах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ВС, МФ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Усилен процесс создания специальных комнат для допроса несовершеннолетних (комнат дружбы) в судебных органах</w:t>
            </w:r>
          </w:p>
        </w:tc>
      </w:tr>
      <w:tr w:rsidR="00D230E2">
        <w:trPr>
          <w:trHeight w:hRule="exact" w:val="130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51.</w:t>
            </w:r>
          </w:p>
          <w:p w:rsidR="00595948" w:rsidRDefault="00595948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Укрепление независимости специализированной коллегии судей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ВС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В нормативные правовые акты, касающиеся деятельности специализированной коллегии судей, внесены изменения и дополнения в целях обеспечения её независимости</w:t>
            </w:r>
          </w:p>
        </w:tc>
      </w:tr>
      <w:tr w:rsidR="00D230E2">
        <w:trPr>
          <w:trHeight w:hRule="exact" w:val="1805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52.</w:t>
            </w:r>
          </w:p>
          <w:p w:rsidR="00595948" w:rsidRDefault="00595948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595948" w:rsidRDefault="00595948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Рассмотрение вопроса внесения изменений в Уголовный кодекс Республики Таджикистан относительно уголовной ответственности за воспрепятствование законной деятельности адвокатов и применение специальных оперативно</w:t>
            </w:r>
            <w:r w:rsidR="008372DE">
              <w:t>-</w:t>
            </w:r>
            <w:r>
              <w:softHyphen/>
              <w:t>розыскных мер в отношении их законной деятельности</w:t>
            </w:r>
          </w:p>
          <w:p w:rsidR="00595948" w:rsidRDefault="00595948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  <w:p w:rsidR="00595948" w:rsidRDefault="00595948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8372DE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 w:rsidRPr="008372DE">
              <w:rPr>
                <w:rStyle w:val="22"/>
                <w:b w:val="0"/>
              </w:rPr>
              <w:t>МЮ, ГП,</w:t>
            </w:r>
            <w:r>
              <w:rPr>
                <w:rStyle w:val="22"/>
              </w:rPr>
              <w:t xml:space="preserve"> </w:t>
            </w:r>
            <w:r w:rsidR="0045008D">
              <w:t>ВС, СА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Представлены конкретные предложения</w:t>
            </w:r>
          </w:p>
        </w:tc>
      </w:tr>
      <w:tr w:rsidR="00D230E2">
        <w:trPr>
          <w:trHeight w:hRule="exact" w:val="782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53.</w:t>
            </w:r>
          </w:p>
          <w:p w:rsidR="00032D47" w:rsidRDefault="00032D47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Совершенствование Закона Республики Таджикистан «О правовой помощи» в части доступа несовершеннолетних к правовой помощи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МЮ, СА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Внесены соответствующие изменения и дополнения</w:t>
            </w:r>
          </w:p>
        </w:tc>
      </w:tr>
      <w:tr w:rsidR="00D230E2">
        <w:trPr>
          <w:trHeight w:hRule="exact" w:val="1574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54.</w:t>
            </w:r>
          </w:p>
          <w:p w:rsidR="00032D47" w:rsidRDefault="00032D47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Обеспечение доступа уязвимых групп к бесплатной вторичной юридической помощи по гражданским, административным и уголовным делам во всех регионах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МЮ, СА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Нормы законодательства о бесплатной вторичной юридической помощи по гражданским, административным и уголовным делам реализованы и эффективно функционируют</w:t>
            </w:r>
          </w:p>
        </w:tc>
      </w:tr>
    </w:tbl>
    <w:p w:rsidR="00D230E2" w:rsidRDefault="0045008D">
      <w:pPr>
        <w:pStyle w:val="73"/>
        <w:framePr w:w="10709" w:wrap="notBeside" w:vAnchor="text" w:hAnchor="text" w:xAlign="center" w:y="1"/>
        <w:shd w:val="clear" w:color="auto" w:fill="auto"/>
        <w:spacing w:line="160" w:lineRule="exact"/>
      </w:pPr>
      <w:r>
        <w:t>14</w:t>
      </w:r>
    </w:p>
    <w:p w:rsidR="00D230E2" w:rsidRDefault="00D230E2">
      <w:pPr>
        <w:framePr w:w="10709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spacing w:line="108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4570"/>
        <w:gridCol w:w="1061"/>
        <w:gridCol w:w="1358"/>
        <w:gridCol w:w="3221"/>
      </w:tblGrid>
      <w:tr w:rsidR="00D230E2">
        <w:trPr>
          <w:trHeight w:hRule="exact" w:val="1070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55.</w:t>
            </w: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Регулярное проведение информационных мероприятий о деятельности Центров правовой помощи для обеспечения доступа широкого круга лиц к бесплатной правовой помощи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72DE" w:rsidRDefault="008372DE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</w:pPr>
            <w:r>
              <w:t>МЮ, СА, ВС, МВД, АГФКБК, АКН, ГП, ГО</w:t>
            </w:r>
          </w:p>
          <w:p w:rsidR="008372DE" w:rsidRDefault="008372DE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Проведены информационные мероприятия, посвящённые деятельности центров правовой помощи</w:t>
            </w:r>
          </w:p>
        </w:tc>
      </w:tr>
      <w:tr w:rsidR="00D230E2">
        <w:trPr>
          <w:trHeight w:hRule="exact" w:val="1560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56.</w:t>
            </w: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Укрепление потенциала судебных исполнителей посредством организации обучающих мероприятий, повышения квалификации и обеспечения условий работы, включая транспорт, оборудование и иные ресурсы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</w:pPr>
            <w:r>
              <w:t>СИ, ВС, ВЭС, МФ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Судебные исполнители постоянно проходят обучение и курсы повышения квалификации и выделяются необходимые ресурсы для эффективной работы судебных исполнителей</w:t>
            </w:r>
          </w:p>
        </w:tc>
      </w:tr>
      <w:tr w:rsidR="00D230E2">
        <w:trPr>
          <w:trHeight w:hRule="exact" w:val="129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57.</w:t>
            </w: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Обеспечение дальнейшего расширения доступа к системе правовой помощи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МЮ, МФ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Количество центров правовой помощи по всей республике увеличено, различные группы граждан, включая уязвимые группы, имеют доступ к правовой помощи</w:t>
            </w:r>
          </w:p>
        </w:tc>
      </w:tr>
      <w:tr w:rsidR="00D230E2">
        <w:trPr>
          <w:trHeight w:hRule="exact" w:val="1814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58.</w:t>
            </w: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032D47" w:rsidRDefault="00032D47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Разработка и внедрение механизмов предоставления мобильных услуг отдельным уязвимым группам, включая жертв домашнего насилия, лиц с инвалидностью и других лиц, лишённых доступа к адвокатам или иным поставщикам правовой помощи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МЮ, СА, ГО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Разработаны и эффективно функционируют различные механизмы предоставления мобильных услуг отдельным уязвимым группам, включая жертв домашнего насилия, лиц с инвалидностью и других лиц</w:t>
            </w:r>
          </w:p>
        </w:tc>
      </w:tr>
      <w:tr w:rsidR="00D230E2">
        <w:trPr>
          <w:trHeight w:hRule="exact" w:val="538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59.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Разработка и принятие Закона Республики Таджикистан «О медиации»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МЮ, ВС, УПЧ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288" w:lineRule="exact"/>
              <w:jc w:val="both"/>
            </w:pPr>
            <w:r>
              <w:t>Закон Республики Таджикистан «О медиации» разработан и принят</w:t>
            </w:r>
          </w:p>
        </w:tc>
      </w:tr>
      <w:tr w:rsidR="00D230E2">
        <w:trPr>
          <w:trHeight w:hRule="exact" w:val="461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70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2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4" w:wrap="notBeside" w:vAnchor="text" w:hAnchor="text" w:xAlign="center" w:y="1"/>
              <w:shd w:val="clear" w:color="auto" w:fill="auto"/>
              <w:spacing w:before="0" w:after="0" w:line="221" w:lineRule="exact"/>
              <w:ind w:left="3280" w:hanging="980"/>
              <w:jc w:val="left"/>
            </w:pPr>
            <w:r>
              <w:t>8. ПРАВО НА СВОБОДУ ВЫРАЖЕНИЯ МНЕНИЯ, АССОЦИАЦИЙ, МИРНЫХ СОБРАНИЙ И ВЕРОИСПОВЕДАНИЯ</w:t>
            </w:r>
          </w:p>
        </w:tc>
      </w:tr>
    </w:tbl>
    <w:p w:rsidR="00D230E2" w:rsidRDefault="00D230E2">
      <w:pPr>
        <w:framePr w:w="10704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  <w:sectPr w:rsidR="00D230E2">
          <w:footerReference w:type="even" r:id="rId11"/>
          <w:footerReference w:type="default" r:id="rId12"/>
          <w:pgSz w:w="11900" w:h="16840"/>
          <w:pgMar w:top="492" w:right="611" w:bottom="740" w:left="504" w:header="0" w:footer="3" w:gutter="0"/>
          <w:pgNumType w:start="15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4560"/>
        <w:gridCol w:w="1070"/>
        <w:gridCol w:w="1349"/>
        <w:gridCol w:w="3192"/>
      </w:tblGrid>
      <w:tr w:rsidR="00D230E2">
        <w:trPr>
          <w:trHeight w:hRule="exact" w:val="562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lastRenderedPageBreak/>
              <w:t>60.</w:t>
            </w: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Совершенствование законодательства в сфере СМИ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МК, МЮ, КТР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Предложены конкретные предложения</w:t>
            </w:r>
          </w:p>
          <w:p w:rsidR="000A6A10" w:rsidRDefault="000A6A10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  <w:p w:rsidR="000A6A10" w:rsidRDefault="000A6A10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</w:tc>
      </w:tr>
      <w:tr w:rsidR="00D230E2">
        <w:trPr>
          <w:trHeight w:hRule="exact" w:val="1022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61.</w:t>
            </w: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Приведение Положения об аккредитации зарубежных журналистов на территории Таджикистана в соответствии с международными стандартами и законодательством Республики Таджикистан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2026-2027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МИД, МЮ, ГКНБ, МК, КТР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Процедура была улучшена</w:t>
            </w:r>
          </w:p>
        </w:tc>
      </w:tr>
      <w:tr w:rsidR="00D230E2">
        <w:trPr>
          <w:trHeight w:hRule="exact" w:val="1560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62.</w:t>
            </w: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Совершенствование постановления Пленума Верховного Суда Республики Таджикистан от 23 декабря 2011 года, №7 «О практике применения судами законодательства о защите чести, достоинства и деловой репутации граждан и юридических лиц» на основе международных стандартов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2026-2027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8372DE" w:rsidRDefault="008372DE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10" w:lineRule="exact"/>
              <w:jc w:val="both"/>
              <w:rPr>
                <w:b/>
              </w:rPr>
            </w:pPr>
            <w:r w:rsidRPr="008372DE">
              <w:rPr>
                <w:rStyle w:val="2105pt"/>
                <w:b w:val="0"/>
              </w:rPr>
              <w:t>ВС, ВЭС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Постановление усовершенствовано</w:t>
            </w:r>
          </w:p>
        </w:tc>
      </w:tr>
      <w:tr w:rsidR="00D230E2">
        <w:trPr>
          <w:trHeight w:hRule="exact" w:val="1037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63.</w:t>
            </w: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Создание единой электронной системы учета средств массовой информации при Министерстве культуры Республики Таджикистан и цифровизация управления отраслью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2026-2027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МК, КТР, АИТР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Создана единая электронная система</w:t>
            </w:r>
          </w:p>
        </w:tc>
      </w:tr>
      <w:tr w:rsidR="00D230E2">
        <w:trPr>
          <w:trHeight w:hRule="exact" w:val="1037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64.</w:t>
            </w: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Разработка документов стратегического планирования в сфере развития рынка СМИ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МК, КТР, МЮ, МЭРТ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Подготовлены документы отраслевого стратегического планирования по развитию медиарынка</w:t>
            </w:r>
          </w:p>
        </w:tc>
      </w:tr>
      <w:tr w:rsidR="00D230E2">
        <w:trPr>
          <w:trHeight w:hRule="exact" w:val="1056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65.</w:t>
            </w: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2D47" w:rsidRDefault="00032D47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Проведение анализа Закона Республики Таджикистан «О рекламе» в целях его дальнейшего совершенствования и приведения в соответствие с требованиями международных актов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2026-2027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 xml:space="preserve">МК, </w:t>
            </w:r>
            <w:r w:rsidR="00417E50">
              <w:t>АНС</w:t>
            </w:r>
            <w:r>
              <w:t>, КТР, МЮ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Представлены конкретные предложения</w:t>
            </w:r>
          </w:p>
        </w:tc>
      </w:tr>
    </w:tbl>
    <w:p w:rsidR="00D230E2" w:rsidRDefault="00D230E2">
      <w:pPr>
        <w:framePr w:w="10670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p w:rsidR="00D230E2" w:rsidRDefault="0045008D">
      <w:pPr>
        <w:pStyle w:val="150"/>
        <w:shd w:val="clear" w:color="auto" w:fill="auto"/>
        <w:spacing w:before="655" w:after="1110" w:line="150" w:lineRule="exact"/>
        <w:ind w:right="20"/>
      </w:pPr>
      <w:r>
        <w:t>16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9"/>
        <w:gridCol w:w="4560"/>
        <w:gridCol w:w="1061"/>
        <w:gridCol w:w="1358"/>
        <w:gridCol w:w="3197"/>
      </w:tblGrid>
      <w:tr w:rsidR="00D230E2">
        <w:trPr>
          <w:trHeight w:hRule="exact" w:val="1070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t>66.</w:t>
            </w: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Проведение образовательных мероприятий для сотрудников СМИ и блогеров по вопросам соблюдения этики общения и недопущения дискриминации в СМИ</w:t>
            </w:r>
          </w:p>
          <w:p w:rsidR="00BB2F7D" w:rsidRDefault="00BB2F7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МК, УПЧ, МВД, КТР, ГО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Проведены учебные мероприятия</w:t>
            </w:r>
          </w:p>
        </w:tc>
      </w:tr>
      <w:tr w:rsidR="00D230E2">
        <w:trPr>
          <w:trHeight w:hRule="exact" w:val="1306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t>67.</w:t>
            </w: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Изучение вопроса совершенствования законодательства в сфере свободы объединений в соответствии с рекомендациями ООН с привлечением представителей гражданского общества и специалистов в данной сфере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МЮ, НЦЗ, УПЧ, ГКНБ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</w:pPr>
            <w:r>
              <w:t>Внесены предложения по совершенствованию законодательства в данной сфере</w:t>
            </w:r>
          </w:p>
        </w:tc>
      </w:tr>
      <w:tr w:rsidR="00D230E2">
        <w:trPr>
          <w:trHeight w:hRule="exact" w:val="1032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t>68.</w:t>
            </w: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Изучение вопроса совершенствования законодательства в области свободы совести и религиозных объединений в соответствии с рекомендациями соответствующих органов ООН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КРУТТО,</w:t>
            </w:r>
          </w:p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МЮ, НЦЗ, УПЧ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Проведено исследование и представлены соответствующие предложения</w:t>
            </w:r>
          </w:p>
        </w:tc>
      </w:tr>
      <w:tr w:rsidR="00D230E2">
        <w:trPr>
          <w:trHeight w:hRule="exact" w:val="1291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t>69.</w:t>
            </w: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Организация профессиональных конкурсов и международных фестивалей народного творчества, искусства и литературы в целях популяризации национальной культуры и культурного многообразия (ежегодно)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417E50" w:rsidRDefault="00417E50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40" w:lineRule="exact"/>
              <w:jc w:val="both"/>
              <w:rPr>
                <w:b/>
                <w:sz w:val="20"/>
                <w:szCs w:val="20"/>
              </w:rPr>
            </w:pPr>
            <w:r w:rsidRPr="00417E50">
              <w:rPr>
                <w:rStyle w:val="212pt"/>
                <w:b w:val="0"/>
                <w:sz w:val="20"/>
                <w:szCs w:val="20"/>
              </w:rPr>
              <w:t>МК, МИД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Мероприятия проведены</w:t>
            </w:r>
          </w:p>
        </w:tc>
      </w:tr>
      <w:tr w:rsidR="00D230E2">
        <w:trPr>
          <w:trHeight w:hRule="exact" w:val="1867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  <w:r>
              <w:t>70.</w:t>
            </w: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  <w:p w:rsidR="00032D47" w:rsidRDefault="00032D4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Расширение международного сотрудничества в рамках конвенций ЮНЕСКО, особенно по вопросам охраны культурного наследия, культурного разнообразия и свободы творчества (ежегодно)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АОИКН, МК, МИД, КТР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Укреплено международное сотрудничество Таджикистана в сфере культуры, внедрены международные стандарты в области защиты культурных прав, повышен авторитет страны на международной арене</w:t>
            </w:r>
          </w:p>
          <w:p w:rsidR="00417E50" w:rsidRDefault="00417E50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</w:p>
        </w:tc>
      </w:tr>
    </w:tbl>
    <w:p w:rsidR="00D230E2" w:rsidRDefault="00D230E2">
      <w:pPr>
        <w:framePr w:w="10685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4574"/>
        <w:gridCol w:w="1061"/>
        <w:gridCol w:w="1363"/>
        <w:gridCol w:w="3221"/>
      </w:tblGrid>
      <w:tr w:rsidR="00D230E2">
        <w:trPr>
          <w:trHeight w:hRule="exact" w:val="2352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rPr>
                <w:lang w:val="en-US" w:eastAsia="en-US" w:bidi="en-US"/>
              </w:rPr>
              <w:lastRenderedPageBreak/>
              <w:t>71.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Изучение вопроса принятия Закона Республики Таджикистан «Об авторском праве и смежных правах» в новой редакции и/или его совершенствования в части регулирования использования произведений в информационно</w:t>
            </w:r>
            <w:r>
              <w:softHyphen/>
            </w:r>
            <w:r w:rsidR="00417E50">
              <w:t>-</w:t>
            </w:r>
            <w:r>
              <w:t>телекоммуникационных сетях, введения исключений в интересах слепых и технологической защиты произведений в соответствии с международными обязательствами Республики Таджикистан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60" w:line="190" w:lineRule="exact"/>
              <w:jc w:val="both"/>
            </w:pPr>
            <w:r>
              <w:t>МК, МЮ,</w:t>
            </w:r>
          </w:p>
          <w:p w:rsidR="00D230E2" w:rsidRPr="00417E50" w:rsidRDefault="00417E50">
            <w:pPr>
              <w:pStyle w:val="20"/>
              <w:framePr w:w="10714" w:wrap="notBeside" w:vAnchor="text" w:hAnchor="text" w:xAlign="center" w:y="1"/>
              <w:shd w:val="clear" w:color="auto" w:fill="auto"/>
              <w:spacing w:before="60" w:after="0" w:line="240" w:lineRule="exact"/>
              <w:jc w:val="both"/>
              <w:rPr>
                <w:b/>
                <w:sz w:val="20"/>
                <w:szCs w:val="20"/>
              </w:rPr>
            </w:pPr>
            <w:r w:rsidRPr="00417E50">
              <w:rPr>
                <w:rStyle w:val="212pt"/>
                <w:b w:val="0"/>
                <w:sz w:val="20"/>
                <w:szCs w:val="20"/>
              </w:rPr>
              <w:t>НЦЗ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Проведено изучение, представлены конкретные предложения по принятию или совершенствованию закона</w:t>
            </w:r>
          </w:p>
        </w:tc>
      </w:tr>
      <w:tr w:rsidR="00D230E2">
        <w:trPr>
          <w:trHeight w:hRule="exact" w:val="1805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rPr>
                <w:lang w:val="en-US" w:eastAsia="en-US" w:bidi="en-US"/>
              </w:rPr>
              <w:t>72.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Приведение Закона Республики Таджикистан «Об авторском праве и смежных правах» в соответствие с требованиями Марракешского договора, установление исключений в интересах слепых и лиц с нарушениями зрения, определение уполномоченного органа и создание механизма подготовки экземпляров в доступных форматах.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60" w:line="190" w:lineRule="exact"/>
              <w:jc w:val="both"/>
            </w:pPr>
            <w:r>
              <w:t>МК, МЮ,</w:t>
            </w:r>
          </w:p>
          <w:p w:rsidR="00D230E2" w:rsidRPr="006225BD" w:rsidRDefault="006225B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60" w:after="0" w:line="240" w:lineRule="exact"/>
              <w:jc w:val="both"/>
              <w:rPr>
                <w:b/>
                <w:sz w:val="20"/>
                <w:szCs w:val="20"/>
              </w:rPr>
            </w:pPr>
            <w:r w:rsidRPr="006225BD">
              <w:rPr>
                <w:rStyle w:val="212pt"/>
                <w:b w:val="0"/>
                <w:sz w:val="20"/>
                <w:szCs w:val="20"/>
              </w:rPr>
              <w:t>НЦЗ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Положения закона приведены в соответствие с требованиями Марракешского договора, определены исключения и разработан механизм.</w:t>
            </w:r>
          </w:p>
        </w:tc>
      </w:tr>
      <w:tr w:rsidR="00D230E2">
        <w:trPr>
          <w:trHeight w:hRule="exact" w:val="129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rPr>
                <w:lang w:val="en-US" w:eastAsia="en-US" w:bidi="en-US"/>
              </w:rPr>
              <w:t>73.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Изучение вопроса создания организации по коллективному управлению имущественными правами авторов и обязательств по Соглашению СНГ от 24 сентября 1993 года о сотрудничестве в области охраны авторских прав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МК, МФ, МЭРТ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Представлены конкретные предложения и определены дальнейшие шаги</w:t>
            </w:r>
          </w:p>
        </w:tc>
      </w:tr>
      <w:tr w:rsidR="00D230E2">
        <w:trPr>
          <w:trHeight w:hRule="exact" w:val="1330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rPr>
                <w:lang w:val="en-US" w:eastAsia="en-US" w:bidi="en-US"/>
              </w:rPr>
              <w:t>74.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Проведение просветительских и разъяснительных мероприятий в целях обеспечения права на свободу совести и убеждений, толерантности и взаимопонимания в обществе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60" w:line="190" w:lineRule="exact"/>
              <w:jc w:val="both"/>
            </w:pPr>
            <w:r>
              <w:t>КРУТТО,</w:t>
            </w:r>
          </w:p>
          <w:p w:rsidR="00D230E2" w:rsidRPr="006225BD" w:rsidRDefault="006225B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60" w:after="0" w:line="240" w:lineRule="exact"/>
              <w:jc w:val="both"/>
              <w:rPr>
                <w:b/>
                <w:sz w:val="20"/>
                <w:szCs w:val="20"/>
              </w:rPr>
            </w:pPr>
            <w:r w:rsidRPr="006225BD">
              <w:rPr>
                <w:rStyle w:val="212pt"/>
                <w:b w:val="0"/>
                <w:sz w:val="20"/>
                <w:szCs w:val="20"/>
              </w:rPr>
              <w:t>УПЧ, МИОГВ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1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Проведены просветительские и разъяснительные мероприятия по обеспечению права на свободу совести и убеждений, толерантности и взаимопонимания в обществе</w:t>
            </w:r>
          </w:p>
        </w:tc>
      </w:tr>
    </w:tbl>
    <w:p w:rsidR="00D230E2" w:rsidRDefault="0045008D">
      <w:pPr>
        <w:pStyle w:val="24"/>
        <w:framePr w:w="10714" w:wrap="notBeside" w:vAnchor="text" w:hAnchor="text" w:xAlign="center" w:y="1"/>
        <w:shd w:val="clear" w:color="auto" w:fill="auto"/>
        <w:spacing w:line="190" w:lineRule="exact"/>
      </w:pPr>
      <w:r>
        <w:t>IB</w:t>
      </w:r>
    </w:p>
    <w:p w:rsidR="00D230E2" w:rsidRDefault="00D230E2">
      <w:pPr>
        <w:framePr w:w="10714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spacing w:line="114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4570"/>
        <w:gridCol w:w="885"/>
        <w:gridCol w:w="1539"/>
        <w:gridCol w:w="3216"/>
      </w:tblGrid>
      <w:tr w:rsidR="00D230E2" w:rsidTr="00725FE2">
        <w:trPr>
          <w:trHeight w:hRule="exact" w:val="1565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75.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Регулярное проведение обучающих мероприятий по вопросам права на свободу совести и убеждений, укрепления межрелигиозного диалога для представителей религиозной сферы, органов по регулированию обрядов и церемоний и представителей религиозных объединений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6225BD" w:rsidRDefault="006225B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0" w:lineRule="exact"/>
              <w:jc w:val="left"/>
              <w:rPr>
                <w:b/>
                <w:sz w:val="20"/>
                <w:szCs w:val="20"/>
              </w:rPr>
            </w:pPr>
            <w:r w:rsidRPr="006225BD">
              <w:rPr>
                <w:rStyle w:val="212pt"/>
                <w:b w:val="0"/>
                <w:sz w:val="20"/>
                <w:szCs w:val="20"/>
              </w:rPr>
              <w:t>КРУТТО, УПЧ, МИОГВ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Религиозные деятели, организаторы торжеств и представители религиозных объединений были охвачены тренингами и обучающими семинарами</w:t>
            </w:r>
          </w:p>
        </w:tc>
      </w:tr>
      <w:tr w:rsidR="00D230E2" w:rsidTr="00725FE2">
        <w:trPr>
          <w:trHeight w:hRule="exact" w:val="1810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76.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В рамках Программы правового просвещения и правового воспитания граждан Республики Таджикистан на 2020-2030 годы, утвержденной постановлением Правительства Республики Таджикистан от 27 ноября 2019 года, охват населения изучением законов и иных нормативных правовых актов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4368A5" w:rsidRDefault="006225B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  <w:rPr>
                <w:b/>
                <w:sz w:val="20"/>
                <w:szCs w:val="20"/>
              </w:rPr>
            </w:pPr>
            <w:r w:rsidRPr="004368A5">
              <w:rPr>
                <w:rStyle w:val="212pt"/>
                <w:b w:val="0"/>
                <w:sz w:val="20"/>
                <w:szCs w:val="20"/>
              </w:rPr>
              <w:t xml:space="preserve">МЮ, НЦЗ, </w:t>
            </w:r>
            <w:r w:rsidRPr="004368A5">
              <w:rPr>
                <w:sz w:val="20"/>
                <w:szCs w:val="20"/>
              </w:rPr>
              <w:t>УПЧ,</w:t>
            </w:r>
            <w:r w:rsidRPr="004368A5">
              <w:rPr>
                <w:b/>
                <w:sz w:val="20"/>
                <w:szCs w:val="20"/>
              </w:rPr>
              <w:t xml:space="preserve"> </w:t>
            </w:r>
            <w:r w:rsidRPr="004368A5">
              <w:rPr>
                <w:rStyle w:val="212pt"/>
                <w:b w:val="0"/>
                <w:sz w:val="20"/>
                <w:szCs w:val="20"/>
              </w:rPr>
              <w:t>МИОГВ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Организованы и проведены просветительские мероприятия</w:t>
            </w:r>
          </w:p>
        </w:tc>
      </w:tr>
      <w:tr w:rsidR="00D230E2">
        <w:trPr>
          <w:trHeight w:hRule="exact" w:val="269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70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2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t>9. ПРАВО НА РАВЕНСТВО И ЗАПРЕТ ДИСКРИМИНАЦИИ</w:t>
            </w:r>
          </w:p>
        </w:tc>
      </w:tr>
      <w:tr w:rsidR="00D230E2" w:rsidTr="00725FE2">
        <w:trPr>
          <w:trHeight w:hRule="exact" w:val="77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77.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Усовершенствование законодательства Республики Таджикистан по вопросам равенства и запрета дискриминации (в рамках рабочей группы)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Pr="00725F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60" w:line="190" w:lineRule="exact"/>
              <w:jc w:val="left"/>
              <w:rPr>
                <w:sz w:val="20"/>
                <w:szCs w:val="20"/>
              </w:rPr>
            </w:pPr>
            <w:r w:rsidRPr="00725FE2">
              <w:rPr>
                <w:sz w:val="20"/>
                <w:szCs w:val="20"/>
              </w:rPr>
              <w:t>УПЧ, МЮ,</w:t>
            </w:r>
          </w:p>
          <w:p w:rsidR="00D230E2" w:rsidRPr="004368A5" w:rsidRDefault="004368A5" w:rsidP="00725FE2">
            <w:pPr>
              <w:pStyle w:val="20"/>
              <w:framePr w:w="10709" w:wrap="notBeside" w:vAnchor="text" w:hAnchor="text" w:xAlign="center" w:y="1"/>
              <w:shd w:val="clear" w:color="auto" w:fill="auto"/>
              <w:spacing w:before="60" w:after="0" w:line="254" w:lineRule="exact"/>
              <w:jc w:val="left"/>
              <w:rPr>
                <w:b/>
              </w:rPr>
            </w:pPr>
            <w:r w:rsidRPr="00725FE2">
              <w:rPr>
                <w:rStyle w:val="212pt"/>
                <w:b w:val="0"/>
                <w:sz w:val="20"/>
                <w:szCs w:val="20"/>
              </w:rPr>
              <w:t xml:space="preserve">ГП, КДЖС, </w:t>
            </w:r>
            <w:r w:rsidRPr="00725FE2">
              <w:rPr>
                <w:sz w:val="20"/>
                <w:szCs w:val="20"/>
              </w:rPr>
              <w:t>М</w:t>
            </w:r>
            <w:r w:rsidR="00725FE2" w:rsidRPr="00725FE2">
              <w:rPr>
                <w:sz w:val="20"/>
                <w:szCs w:val="20"/>
              </w:rPr>
              <w:t>ВД</w:t>
            </w:r>
            <w:r w:rsidRPr="00725FE2">
              <w:rPr>
                <w:b/>
                <w:sz w:val="20"/>
                <w:szCs w:val="20"/>
              </w:rPr>
              <w:t>,</w:t>
            </w:r>
            <w:r w:rsidRPr="00725FE2">
              <w:rPr>
                <w:b/>
                <w:sz w:val="22"/>
                <w:szCs w:val="22"/>
              </w:rPr>
              <w:t xml:space="preserve"> </w:t>
            </w:r>
            <w:r w:rsidRPr="00725FE2">
              <w:rPr>
                <w:rStyle w:val="212pt"/>
                <w:b w:val="0"/>
                <w:sz w:val="22"/>
                <w:szCs w:val="22"/>
              </w:rPr>
              <w:t>МТМЗН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120" w:line="190" w:lineRule="exact"/>
              <w:jc w:val="both"/>
            </w:pPr>
            <w:r>
              <w:t>Законодательство</w:t>
            </w:r>
          </w:p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120" w:after="0" w:line="190" w:lineRule="exact"/>
              <w:jc w:val="both"/>
            </w:pPr>
            <w:r>
              <w:t>усовершенствовано</w:t>
            </w:r>
          </w:p>
        </w:tc>
      </w:tr>
      <w:tr w:rsidR="00D230E2" w:rsidTr="00725FE2">
        <w:trPr>
          <w:trHeight w:hRule="exact" w:val="1306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78.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Совершенствование Кодекса об административных правонарушениях, Кодекса здравоохранения и Закона Республики Таджикистан «Об оперативно-розыскной деятельности» в целях соблюдения прав лиц, живущих с ВИЧ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Pr="00725FE2" w:rsidRDefault="00725FE2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60" w:line="240" w:lineRule="exact"/>
              <w:jc w:val="left"/>
              <w:rPr>
                <w:b/>
                <w:sz w:val="20"/>
                <w:szCs w:val="20"/>
              </w:rPr>
            </w:pPr>
            <w:r w:rsidRPr="00725FE2">
              <w:rPr>
                <w:rStyle w:val="212pt"/>
                <w:b w:val="0"/>
                <w:sz w:val="20"/>
                <w:szCs w:val="20"/>
              </w:rPr>
              <w:t>МЗСЗН, ГП,</w:t>
            </w:r>
          </w:p>
          <w:p w:rsidR="00D230E2" w:rsidRDefault="00725FE2">
            <w:pPr>
              <w:pStyle w:val="20"/>
              <w:framePr w:w="10709" w:wrap="notBeside" w:vAnchor="text" w:hAnchor="text" w:xAlign="center" w:y="1"/>
              <w:shd w:val="clear" w:color="auto" w:fill="auto"/>
              <w:spacing w:before="60" w:after="0" w:line="190" w:lineRule="exact"/>
              <w:jc w:val="left"/>
            </w:pPr>
            <w:r w:rsidRPr="00725FE2">
              <w:rPr>
                <w:sz w:val="20"/>
                <w:szCs w:val="20"/>
              </w:rPr>
              <w:t>МЮ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 w:rsidP="00320A1E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Приняты соответствующие изменения  законодательств</w:t>
            </w:r>
            <w:r w:rsidR="00320A1E">
              <w:t>а</w:t>
            </w:r>
            <w:r>
              <w:t xml:space="preserve"> Республики Таджикистан</w:t>
            </w:r>
          </w:p>
        </w:tc>
      </w:tr>
    </w:tbl>
    <w:p w:rsidR="00D230E2" w:rsidRDefault="00D230E2">
      <w:pPr>
        <w:framePr w:w="10709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0"/>
        <w:gridCol w:w="4560"/>
        <w:gridCol w:w="1070"/>
        <w:gridCol w:w="1354"/>
        <w:gridCol w:w="3187"/>
      </w:tblGrid>
      <w:tr w:rsidR="00D230E2">
        <w:trPr>
          <w:trHeight w:hRule="exact" w:val="2621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lastRenderedPageBreak/>
              <w:t>79.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Укрепление деятельности специализированных структуры по вопросам проведения государственной антидискриминационной экспертизы нормативно</w:t>
            </w:r>
            <w:r>
              <w:softHyphen/>
              <w:t>правовых актов и их проектов, в том числе обеспечение материально-техническими, людскими и финансовыми ресурсами, а также разработка программы подготовки специалистов в этой области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УПЧ, МФ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В аппарате Уполномоченного по правам человека создан отдел государственной</w:t>
            </w:r>
          </w:p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антидискриминационной экспертизы нормативных правовых актов, обеспеченный достаточными материально-техническими и кадровыми ресурсами, сотрудники которого регулярно проходят обучение</w:t>
            </w:r>
          </w:p>
        </w:tc>
      </w:tr>
      <w:tr w:rsidR="00D230E2">
        <w:trPr>
          <w:trHeight w:hRule="exact" w:val="2602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80.</w:t>
            </w:r>
          </w:p>
          <w:p w:rsidR="00A306D6" w:rsidRDefault="00A306D6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306D6" w:rsidRDefault="00A306D6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306D6" w:rsidRDefault="00A306D6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306D6" w:rsidRDefault="00A306D6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306D6" w:rsidRDefault="00A306D6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306D6" w:rsidRDefault="00A306D6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306D6" w:rsidRDefault="00A306D6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306D6" w:rsidRDefault="00A306D6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306D6" w:rsidRDefault="00A306D6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306D6" w:rsidRDefault="00A306D6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306D6" w:rsidRDefault="00A306D6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306D6" w:rsidRDefault="00A306D6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Проведение образовательных мероприятий по вопросам равенства и не дискриминации среди представителей государственных органов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УПЧ,</w:t>
            </w:r>
          </w:p>
          <w:p w:rsidR="00D230E2" w:rsidRDefault="00320A1E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с</w:t>
            </w:r>
            <w:r w:rsidR="0045008D">
              <w:t>оответствую</w:t>
            </w:r>
            <w:r>
              <w:t>-</w:t>
            </w:r>
            <w:r w:rsidR="0045008D">
              <w:softHyphen/>
            </w:r>
          </w:p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щие</w:t>
            </w:r>
          </w:p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министерства и ведомства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Разработаны программы обучения и повышения квалификации по вопросам равенства и не дискриминации для сотрудников государственных органов с учетом их профессиональной деятельности, проведены тренинги и семинары для представителей государственных органов по вопросам равенства и не дискриминации</w:t>
            </w:r>
          </w:p>
        </w:tc>
      </w:tr>
    </w:tbl>
    <w:p w:rsidR="00D230E2" w:rsidRDefault="00D230E2">
      <w:pPr>
        <w:framePr w:w="10661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p w:rsidR="00D230E2" w:rsidRDefault="0045008D">
      <w:pPr>
        <w:pStyle w:val="160"/>
        <w:shd w:val="clear" w:color="auto" w:fill="auto"/>
        <w:spacing w:after="1110" w:line="150" w:lineRule="exact"/>
      </w:pPr>
      <w:r>
        <w:t>20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4550"/>
        <w:gridCol w:w="1061"/>
        <w:gridCol w:w="1358"/>
        <w:gridCol w:w="3197"/>
      </w:tblGrid>
      <w:tr w:rsidR="00D230E2">
        <w:trPr>
          <w:trHeight w:hRule="exact" w:val="2347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81.</w:t>
            </w:r>
          </w:p>
          <w:p w:rsidR="00A306D6" w:rsidRDefault="00A306D6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A306D6" w:rsidRDefault="00A306D6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A306D6" w:rsidRDefault="00A306D6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A306D6" w:rsidRDefault="00A306D6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A306D6" w:rsidRDefault="00A306D6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A306D6" w:rsidRDefault="00A306D6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A306D6" w:rsidRDefault="00A306D6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A306D6" w:rsidRDefault="00A306D6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A306D6" w:rsidRDefault="00A306D6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A306D6" w:rsidRDefault="00A306D6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A306D6" w:rsidRDefault="00A306D6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Проведение широких просветительских и информационных мероприятий для населения по вопросам равенства и не дискриминации, а также по новому законодательству о запрете дискриминации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УПЧ,</w:t>
            </w:r>
          </w:p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соответствую</w:t>
            </w:r>
            <w:r>
              <w:softHyphen/>
            </w:r>
          </w:p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щие</w:t>
            </w:r>
          </w:p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министерства и ведомства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Разработаны информационно</w:t>
            </w:r>
            <w:r>
              <w:softHyphen/>
              <w:t>просветительские мероприятия по вопросам равенства и недискриминации и распространяются посредством радио и телевидения, печатных и электронных СМИ, социальных сетей, а также путем проведения встреч с населением</w:t>
            </w:r>
          </w:p>
        </w:tc>
      </w:tr>
      <w:tr w:rsidR="00D230E2">
        <w:trPr>
          <w:trHeight w:hRule="exact" w:val="1541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82.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Рассмотрение вопроса разработки и принятия постановления Пленума Верховного суда по вопросам рассмотрения административных, гражданских и уголовных дел, связанных с дискриминацией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6F3DE9" w:rsidRDefault="006F3DE9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10" w:lineRule="exact"/>
              <w:jc w:val="both"/>
              <w:rPr>
                <w:b/>
              </w:rPr>
            </w:pPr>
            <w:r w:rsidRPr="006F3DE9">
              <w:rPr>
                <w:rStyle w:val="2105pt"/>
                <w:b w:val="0"/>
              </w:rPr>
              <w:t>ВС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Рассмотрены вопросы разработки и принятия постановления Пленума Верховного суда по вопросам рассмотрения административных, гражданских и уголовных дел, связанных с дискриминацией</w:t>
            </w:r>
          </w:p>
        </w:tc>
      </w:tr>
      <w:tr w:rsidR="00D230E2">
        <w:trPr>
          <w:trHeight w:hRule="exact" w:val="1301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83.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Проведение регулярных тренингов по вопросам реагирования, рассмотрения и расследования правонарушений, связанных с дискриминацией, для сотрудников правоохранительных органов и адвокатов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 xml:space="preserve">УПЧ, </w:t>
            </w:r>
            <w:r w:rsidR="006F3DE9" w:rsidRPr="006F3DE9">
              <w:rPr>
                <w:rStyle w:val="2105pt"/>
                <w:b w:val="0"/>
              </w:rPr>
              <w:t>ГП</w:t>
            </w:r>
            <w:r>
              <w:rPr>
                <w:rStyle w:val="2105pt"/>
              </w:rPr>
              <w:t xml:space="preserve">, </w:t>
            </w:r>
            <w:r>
              <w:t>МВД, ГКНБ, АКН,</w:t>
            </w:r>
          </w:p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АГФКБК, СА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Проведены регулярные тренинги и семинары для сотрудников правоохранительных органов и адвокатов</w:t>
            </w:r>
          </w:p>
        </w:tc>
      </w:tr>
      <w:tr w:rsidR="00D230E2">
        <w:trPr>
          <w:trHeight w:hRule="exact" w:val="77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84.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Изучение вопроса пересмотра уголовной ответственности за заражение ВИЧ-инфекцией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ГП, МЮ, МТМЗН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По результатам изучения внесены конкретные предложения</w:t>
            </w:r>
          </w:p>
        </w:tc>
      </w:tr>
      <w:tr w:rsidR="00D230E2">
        <w:trPr>
          <w:trHeight w:hRule="exact" w:val="806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85.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Принятие порядка проведения антидискриминационной экспертизы проектов нормативных правовых актов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2026-2027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УПЧ,МЮ,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Порядок принята</w:t>
            </w:r>
          </w:p>
        </w:tc>
      </w:tr>
    </w:tbl>
    <w:p w:rsidR="00D230E2" w:rsidRDefault="00D230E2">
      <w:pPr>
        <w:framePr w:w="10666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4579"/>
        <w:gridCol w:w="1061"/>
        <w:gridCol w:w="1358"/>
        <w:gridCol w:w="3230"/>
      </w:tblGrid>
      <w:tr w:rsidR="00D230E2">
        <w:trPr>
          <w:trHeight w:hRule="exact" w:val="552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72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2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9" w:lineRule="exact"/>
              <w:ind w:left="2660" w:hanging="2060"/>
              <w:jc w:val="left"/>
            </w:pPr>
            <w:r w:rsidRPr="008A32B1">
              <w:rPr>
                <w:rStyle w:val="2105pt"/>
                <w:b w:val="0"/>
                <w:sz w:val="20"/>
                <w:szCs w:val="20"/>
              </w:rPr>
              <w:t>10.</w:t>
            </w:r>
            <w:r>
              <w:rPr>
                <w:rStyle w:val="2105pt"/>
              </w:rPr>
              <w:t xml:space="preserve"> </w:t>
            </w:r>
            <w:r>
              <w:t>ГЕНДЕРНОЕ РАВЕНСТВО, РАСШИРЕНИЕ ПРАВ И ВОЗМОЖНОСТЕЙ ЖЕНЩИН, ПРЕДОТВРАЩЕНИЕ НАСИЛИЯ В ОТНОШЕНИИ ЖЕНЩИН И НАСИЛИЯ В СЕМЬЕ</w:t>
            </w:r>
          </w:p>
        </w:tc>
      </w:tr>
      <w:tr w:rsidR="00D230E2">
        <w:trPr>
          <w:trHeight w:hRule="exact" w:val="1550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Pr="00F04CEF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10" w:lineRule="exact"/>
              <w:ind w:left="140"/>
              <w:jc w:val="left"/>
              <w:rPr>
                <w:b/>
              </w:rPr>
            </w:pPr>
            <w:r w:rsidRPr="00F04CEF">
              <w:rPr>
                <w:rStyle w:val="2105pt"/>
                <w:b w:val="0"/>
              </w:rPr>
              <w:t>86.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Проведение анализа и внесение предложений по совершенствованию Закона Республики Таджикистан «О государственных гарантиях равноправия мужчин и женщин и равных возможностей их реализации» (рабочая группа по гендерному равенству)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3DE9" w:rsidRDefault="006F3DE9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10" w:lineRule="exact"/>
              <w:jc w:val="left"/>
              <w:rPr>
                <w:rStyle w:val="2105pt"/>
                <w:b w:val="0"/>
              </w:rPr>
            </w:pPr>
          </w:p>
          <w:p w:rsidR="00D230E2" w:rsidRPr="006F3DE9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6F3DE9">
              <w:rPr>
                <w:rStyle w:val="2105pt"/>
                <w:b w:val="0"/>
              </w:rP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6F3DE9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 w:rsidRPr="006F3DE9">
              <w:rPr>
                <w:rStyle w:val="2105pt"/>
                <w:b w:val="0"/>
              </w:rPr>
              <w:t xml:space="preserve">КДЖС, МЮ, </w:t>
            </w:r>
            <w:r w:rsidRPr="00F04CEF">
              <w:t>УПЧ,</w:t>
            </w:r>
            <w:r w:rsidRPr="006F3DE9">
              <w:rPr>
                <w:b/>
              </w:rPr>
              <w:t xml:space="preserve"> </w:t>
            </w:r>
            <w:r w:rsidRPr="006F3DE9">
              <w:rPr>
                <w:rStyle w:val="2105pt"/>
                <w:b w:val="0"/>
              </w:rPr>
              <w:t>НЦЗ</w:t>
            </w:r>
            <w:r>
              <w:rPr>
                <w:rStyle w:val="2105pt"/>
              </w:rPr>
              <w:t xml:space="preserve"> </w:t>
            </w:r>
            <w:r w:rsidR="0045008D">
              <w:t>соответствую</w:t>
            </w:r>
            <w:r w:rsidR="0045008D">
              <w:softHyphen/>
              <w:t>щие</w:t>
            </w:r>
          </w:p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министерства и ведомства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45" w:lineRule="exact"/>
              <w:jc w:val="both"/>
            </w:pPr>
            <w:r>
              <w:t>Проведен анализ, поступили предложения</w:t>
            </w:r>
          </w:p>
        </w:tc>
      </w:tr>
      <w:tr w:rsidR="00D230E2">
        <w:trPr>
          <w:trHeight w:hRule="exact" w:val="1810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10" w:lineRule="exact"/>
              <w:ind w:left="140"/>
              <w:jc w:val="left"/>
              <w:rPr>
                <w:rStyle w:val="2105pt"/>
                <w:b w:val="0"/>
              </w:rPr>
            </w:pPr>
            <w:r w:rsidRPr="00F04CEF">
              <w:rPr>
                <w:rStyle w:val="2105pt"/>
                <w:b w:val="0"/>
              </w:rPr>
              <w:t>87.</w:t>
            </w:r>
          </w:p>
          <w:p w:rsidR="008A32B1" w:rsidRDefault="008A32B1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10" w:lineRule="exact"/>
              <w:ind w:left="140"/>
              <w:jc w:val="left"/>
              <w:rPr>
                <w:rStyle w:val="2105pt"/>
                <w:b w:val="0"/>
              </w:rPr>
            </w:pPr>
          </w:p>
          <w:p w:rsidR="008A32B1" w:rsidRDefault="008A32B1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10" w:lineRule="exact"/>
              <w:ind w:left="140"/>
              <w:jc w:val="left"/>
              <w:rPr>
                <w:rStyle w:val="2105pt"/>
                <w:b w:val="0"/>
              </w:rPr>
            </w:pPr>
          </w:p>
          <w:p w:rsidR="008A32B1" w:rsidRDefault="008A32B1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10" w:lineRule="exact"/>
              <w:ind w:left="140"/>
              <w:jc w:val="left"/>
              <w:rPr>
                <w:rStyle w:val="2105pt"/>
                <w:b w:val="0"/>
              </w:rPr>
            </w:pPr>
          </w:p>
          <w:p w:rsidR="008A32B1" w:rsidRDefault="008A32B1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10" w:lineRule="exact"/>
              <w:ind w:left="140"/>
              <w:jc w:val="left"/>
              <w:rPr>
                <w:rStyle w:val="2105pt"/>
                <w:b w:val="0"/>
              </w:rPr>
            </w:pPr>
          </w:p>
          <w:p w:rsidR="008A32B1" w:rsidRDefault="008A32B1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10" w:lineRule="exact"/>
              <w:ind w:left="140"/>
              <w:jc w:val="left"/>
              <w:rPr>
                <w:rStyle w:val="2105pt"/>
                <w:b w:val="0"/>
              </w:rPr>
            </w:pPr>
          </w:p>
          <w:p w:rsidR="008A32B1" w:rsidRDefault="008A32B1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10" w:lineRule="exact"/>
              <w:ind w:left="140"/>
              <w:jc w:val="left"/>
              <w:rPr>
                <w:rStyle w:val="2105pt"/>
                <w:b w:val="0"/>
              </w:rPr>
            </w:pPr>
          </w:p>
          <w:p w:rsidR="008A32B1" w:rsidRPr="00F04CEF" w:rsidRDefault="008A32B1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10" w:lineRule="exact"/>
              <w:ind w:left="140"/>
              <w:jc w:val="left"/>
              <w:rPr>
                <w:b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Изучение вопроса введения специальных временных мер (квот) в целях обеспечения фактического равенства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F04CEF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F04CEF">
              <w:rPr>
                <w:rStyle w:val="2105pt"/>
                <w:b w:val="0"/>
              </w:rPr>
              <w:t>2027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КДЖС, МЮ, АГС, УПЧ, НЦЗ</w:t>
            </w:r>
          </w:p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соответствую</w:t>
            </w:r>
            <w:r>
              <w:softHyphen/>
            </w:r>
          </w:p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щие</w:t>
            </w:r>
          </w:p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министерства и ведомства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Проведено исследование и представлены конкретные предложения</w:t>
            </w:r>
          </w:p>
        </w:tc>
      </w:tr>
      <w:tr w:rsidR="00D230E2">
        <w:trPr>
          <w:trHeight w:hRule="exact" w:val="77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Pr="00F04CEF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10" w:lineRule="exact"/>
              <w:ind w:left="140"/>
              <w:jc w:val="left"/>
              <w:rPr>
                <w:b/>
              </w:rPr>
            </w:pPr>
            <w:r w:rsidRPr="00F04CEF">
              <w:rPr>
                <w:rStyle w:val="2105pt"/>
                <w:b w:val="0"/>
              </w:rPr>
              <w:t>88.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Совершенствование Закона Республики Таджикистан «О предупреждении насилия в семье» с целью обеспечения его надлежащего применения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F04CEF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F04CEF">
              <w:rPr>
                <w:rStyle w:val="2105pt"/>
                <w:b w:val="0"/>
              </w:rP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 xml:space="preserve">МВД, </w:t>
            </w:r>
            <w:r w:rsidR="00F04CEF" w:rsidRPr="00F04CEF">
              <w:rPr>
                <w:rStyle w:val="2105pt"/>
                <w:b w:val="0"/>
              </w:rPr>
              <w:t>КДЖС, МЮ, НЦЗ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Закон усовершенствован</w:t>
            </w:r>
          </w:p>
        </w:tc>
      </w:tr>
      <w:tr w:rsidR="00D230E2">
        <w:trPr>
          <w:trHeight w:hRule="exact" w:val="160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Pr="00F04CEF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10" w:lineRule="exact"/>
              <w:ind w:left="140"/>
              <w:jc w:val="left"/>
              <w:rPr>
                <w:b/>
              </w:rPr>
            </w:pPr>
            <w:r w:rsidRPr="00F04CEF">
              <w:rPr>
                <w:rStyle w:val="2105pt"/>
                <w:b w:val="0"/>
              </w:rPr>
              <w:t>89.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Разработка (совершенствование) программ обучения и повышения квалификации по вопросам прав женщин и гендерного равенства для представителей государственных органов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Pr="00F04CEF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10" w:lineRule="exact"/>
              <w:jc w:val="left"/>
              <w:rPr>
                <w:b/>
              </w:rPr>
            </w:pPr>
            <w:r w:rsidRPr="00F04CEF">
              <w:rPr>
                <w:rStyle w:val="2105pt"/>
                <w:b w:val="0"/>
              </w:rP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КДЖС, УПЧ,</w:t>
            </w:r>
          </w:p>
          <w:p w:rsidR="00D230E2" w:rsidRPr="006D30E7" w:rsidRDefault="00F04CEF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  <w:rPr>
                <w:b/>
              </w:rPr>
            </w:pPr>
            <w:r w:rsidRPr="006D30E7">
              <w:rPr>
                <w:rStyle w:val="2105pt"/>
                <w:b w:val="0"/>
              </w:rPr>
              <w:t>ВС, ГП</w:t>
            </w:r>
          </w:p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соответствую</w:t>
            </w:r>
            <w:r>
              <w:softHyphen/>
            </w:r>
            <w:r w:rsidR="0073059B">
              <w:t>-</w:t>
            </w:r>
          </w:p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щие</w:t>
            </w:r>
          </w:p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78" w:lineRule="exact"/>
              <w:jc w:val="both"/>
            </w:pPr>
            <w:r>
              <w:t>министерства и ведомства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8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 анализ существующих образовательных программ, разработаны учебные программы по вопросам прав женщин и гендерного равенства для государственных органов</w:t>
            </w:r>
          </w:p>
        </w:tc>
      </w:tr>
    </w:tbl>
    <w:p w:rsidR="00D230E2" w:rsidRDefault="00D230E2">
      <w:pPr>
        <w:framePr w:w="10728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p w:rsidR="00D230E2" w:rsidRDefault="0045008D">
      <w:pPr>
        <w:pStyle w:val="170"/>
        <w:shd w:val="clear" w:color="auto" w:fill="auto"/>
        <w:spacing w:before="595" w:after="1110" w:line="150" w:lineRule="exact"/>
      </w:pPr>
      <w:r>
        <w:t>22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"/>
        <w:gridCol w:w="4570"/>
        <w:gridCol w:w="1061"/>
        <w:gridCol w:w="1358"/>
        <w:gridCol w:w="3230"/>
      </w:tblGrid>
      <w:tr w:rsidR="00D230E2">
        <w:trPr>
          <w:trHeight w:hRule="exact" w:val="797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90.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Изучение вопроса предотвращения заключения брака с лицами, не достигшими брачного возраста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t>2027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73059B" w:rsidRDefault="0073059B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  <w:rPr>
                <w:b/>
                <w:sz w:val="20"/>
                <w:szCs w:val="20"/>
              </w:rPr>
            </w:pPr>
            <w:r w:rsidRPr="0073059B">
              <w:rPr>
                <w:rStyle w:val="2105pt"/>
                <w:b w:val="0"/>
                <w:sz w:val="20"/>
                <w:szCs w:val="20"/>
              </w:rPr>
              <w:t>КДЖС, МЮ, ВС, МОН, УПЧ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Проведено изучение, внесено конкретное предложение</w:t>
            </w:r>
          </w:p>
        </w:tc>
      </w:tr>
      <w:tr w:rsidR="00D230E2">
        <w:trPr>
          <w:trHeight w:hRule="exact" w:val="264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7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21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ind w:right="180"/>
            </w:pPr>
            <w:r>
              <w:t>11. ПРАВО НА СООТВЕТСТВУЮЩИЕ ЖИЛИЩЕ, ПРАВО ЧЕЛОВЕКА НА ПИТЬЕВУЮ ВОДУ И САНИТАРИЮ</w:t>
            </w:r>
          </w:p>
        </w:tc>
      </w:tr>
      <w:tr w:rsidR="00D230E2">
        <w:trPr>
          <w:trHeight w:hRule="exact" w:val="1301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91.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Практическое внедрение механизмов сбора и обработки статистической информации о бездомных лицах с учетом правозащитного подхода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АС, МВД, ВС, ГП, МЮ, МТМЗН,</w:t>
            </w:r>
          </w:p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УПЧ, КМР,</w:t>
            </w:r>
          </w:p>
          <w:p w:rsidR="00D230E2" w:rsidRPr="0073059B" w:rsidRDefault="0073059B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10" w:lineRule="exact"/>
              <w:jc w:val="both"/>
              <w:rPr>
                <w:b/>
                <w:sz w:val="28"/>
                <w:szCs w:val="28"/>
                <w:vertAlign w:val="subscript"/>
              </w:rPr>
            </w:pPr>
            <w:r w:rsidRPr="0073059B">
              <w:rPr>
                <w:rStyle w:val="2105pt"/>
                <w:b w:val="0"/>
                <w:sz w:val="28"/>
                <w:szCs w:val="28"/>
                <w:vertAlign w:val="subscript"/>
              </w:rPr>
              <w:t>КМС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Разработан механизм сбора и обработки статистической информации о бездомных лицах,</w:t>
            </w:r>
          </w:p>
        </w:tc>
      </w:tr>
      <w:tr w:rsidR="00D230E2">
        <w:trPr>
          <w:trHeight w:hRule="exact" w:val="778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92.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Изучение вопроса разработки и принятия постановления Пленума Верховного суда о долевом участии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 xml:space="preserve">ВС, </w:t>
            </w:r>
            <w:r w:rsidR="0073059B" w:rsidRPr="0073059B">
              <w:rPr>
                <w:rStyle w:val="22"/>
                <w:b w:val="0"/>
              </w:rPr>
              <w:t>ВЭС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Проведено изучение, представлены конкретные предложения</w:t>
            </w:r>
          </w:p>
        </w:tc>
      </w:tr>
      <w:tr w:rsidR="00D230E2">
        <w:trPr>
          <w:trHeight w:hRule="exact" w:val="778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93.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 w:rsidP="006E46BF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 xml:space="preserve">Изучение вопроса разработки и принятия </w:t>
            </w:r>
            <w:r w:rsidR="006E46BF">
              <w:t xml:space="preserve">                                   </w:t>
            </w:r>
            <w:r>
              <w:t>Градостроительного кодекса Республики Таджикистан в новой редакции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73059B" w:rsidRDefault="0073059B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10" w:lineRule="exact"/>
              <w:jc w:val="both"/>
              <w:rPr>
                <w:b/>
              </w:rPr>
            </w:pPr>
            <w:r w:rsidRPr="0073059B">
              <w:rPr>
                <w:rStyle w:val="2105pt"/>
                <w:b w:val="0"/>
              </w:rPr>
              <w:t>КМС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Проведено изучение, представлены конкретные предложения</w:t>
            </w:r>
          </w:p>
        </w:tc>
      </w:tr>
      <w:tr w:rsidR="00D230E2">
        <w:trPr>
          <w:trHeight w:hRule="exact" w:val="523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94.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Изучение вопроса разработки и принятия Энергетического кодекса Республики Таджикистан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 xml:space="preserve">МЭВР, </w:t>
            </w:r>
            <w:r w:rsidR="0073059B" w:rsidRPr="0073059B">
              <w:rPr>
                <w:rStyle w:val="22"/>
                <w:b w:val="0"/>
              </w:rPr>
              <w:t xml:space="preserve">МЮ, </w:t>
            </w:r>
            <w:r w:rsidR="0073059B" w:rsidRPr="0073059B">
              <w:rPr>
                <w:rStyle w:val="2105pt"/>
                <w:b w:val="0"/>
              </w:rPr>
              <w:t>НЦЗ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Проведено изучение, представлены конкретные предложения</w:t>
            </w:r>
          </w:p>
        </w:tc>
      </w:tr>
      <w:tr w:rsidR="00D230E2">
        <w:trPr>
          <w:trHeight w:hRule="exact" w:val="778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95.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Внесение изменений в Жилищный кодекс Республики Таджикистан по вопросам защиты права человека на жилище и развития социального жилья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E161B8" w:rsidRDefault="00E161B8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10" w:lineRule="exact"/>
              <w:jc w:val="both"/>
              <w:rPr>
                <w:b/>
                <w:sz w:val="20"/>
                <w:szCs w:val="20"/>
              </w:rPr>
            </w:pPr>
            <w:r w:rsidRPr="00E161B8">
              <w:rPr>
                <w:rStyle w:val="2105pt"/>
                <w:b w:val="0"/>
                <w:sz w:val="20"/>
                <w:szCs w:val="20"/>
              </w:rPr>
              <w:t>КМС, МИОГВ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В Жилищный кодекс Республики Таджикистан внесены изменения</w:t>
            </w:r>
          </w:p>
        </w:tc>
      </w:tr>
      <w:tr w:rsidR="00D230E2">
        <w:trPr>
          <w:trHeight w:hRule="exact" w:val="264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7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21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t>12. ПРАВО НА НАИВЫСШИЙ ДОСТИЖИМЫЙ УРОВЕНЬ ФИЗИЧЕСКОГО И ПСИХИЧЕСКОГО ЗДОРОВЬЯ</w:t>
            </w:r>
          </w:p>
        </w:tc>
      </w:tr>
      <w:tr w:rsidR="00D230E2">
        <w:trPr>
          <w:trHeight w:hRule="exact" w:val="821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96.</w:t>
            </w: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Обеспечение учреждений дородовой, родильной и детской помощи средствами индивидуальной защиты и дезинфицирующими материалами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Pr="006E46BF" w:rsidRDefault="006E46BF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10" w:lineRule="exact"/>
              <w:jc w:val="both"/>
              <w:rPr>
                <w:b/>
              </w:rPr>
            </w:pPr>
            <w:r w:rsidRPr="006E46BF">
              <w:rPr>
                <w:rStyle w:val="2105pt"/>
                <w:b w:val="0"/>
              </w:rPr>
              <w:t>МЗСЗН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Средства индивидуальной защиты и дезинфицирующие материалы предоставлены</w:t>
            </w:r>
          </w:p>
        </w:tc>
      </w:tr>
    </w:tbl>
    <w:p w:rsidR="00D230E2" w:rsidRDefault="00D230E2">
      <w:pPr>
        <w:framePr w:w="10723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4"/>
        <w:gridCol w:w="4565"/>
        <w:gridCol w:w="1066"/>
        <w:gridCol w:w="1349"/>
        <w:gridCol w:w="3216"/>
      </w:tblGrid>
      <w:tr w:rsidR="00D230E2">
        <w:trPr>
          <w:trHeight w:hRule="exact" w:val="1565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lastRenderedPageBreak/>
              <w:t>97.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Укрепление механизмов ухода за матерью и ребёнком посредством дородового обследования и системы раннего направления с учётом необходимости оказания психологической поддержки детям с синдромом Дауна и другими физическими особенностями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МЗСЗН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Механизмы ухода за матерью и ребёнком посредством дородового обследования и систем раннего направления были укреплены</w:t>
            </w:r>
          </w:p>
        </w:tc>
      </w:tr>
      <w:tr w:rsidR="00D230E2">
        <w:trPr>
          <w:trHeight w:hRule="exact" w:val="2333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98.</w:t>
            </w: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Разработка и принятие национальной программы развития раннего детства (РРД), объединяющей системы здравоохранения, питания, образования и социальной защиты для обеспечения всесторонней поддержки детей от рождения до поступления в школу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МЗСЗН, УПЧ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Разработана и принята единая национальная программа развития детей раннего возраста (РРД), которая объединяет системы здравоохранения, питания, образования и социальной защиты для обеспечения всесторонней поддержки детей от рождения до поступления в школу</w:t>
            </w:r>
          </w:p>
        </w:tc>
      </w:tr>
      <w:tr w:rsidR="00D230E2">
        <w:trPr>
          <w:trHeight w:hRule="exact" w:val="1032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99.</w:t>
            </w: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Разработка Национальной рамочной программы поддержки родителей с планом действий по предоставлению услуг родительской поддержки и развитию навыков ухода за детьми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МЗСЗН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Национальная рамочная программа разработана</w:t>
            </w:r>
          </w:p>
        </w:tc>
      </w:tr>
      <w:tr w:rsidR="00D230E2">
        <w:trPr>
          <w:trHeight w:hRule="exact" w:val="782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100.</w:t>
            </w: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Расширение услуг раннего выявления и скрининга развития детей с инвалидностью и задержками развития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МЗСЗН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Услуги были расширены</w:t>
            </w:r>
          </w:p>
        </w:tc>
      </w:tr>
      <w:tr w:rsidR="00D230E2">
        <w:trPr>
          <w:trHeight w:hRule="exact" w:val="1094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  <w:r>
              <w:t>101.</w:t>
            </w: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  <w:p w:rsidR="008A32B1" w:rsidRDefault="008A32B1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  <w:jc w:val="left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Информирование населения путем проведения массовых мероприятий по профилактике заболеваний и репродуктивному здоровью с привлечением местных общественных организаций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МЗСЗН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09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t>Проведены информационные мероприятия</w:t>
            </w:r>
          </w:p>
        </w:tc>
      </w:tr>
    </w:tbl>
    <w:p w:rsidR="00D230E2" w:rsidRDefault="00D230E2">
      <w:pPr>
        <w:framePr w:w="10709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spacing w:line="114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4560"/>
        <w:gridCol w:w="1066"/>
        <w:gridCol w:w="1354"/>
        <w:gridCol w:w="3202"/>
      </w:tblGrid>
      <w:tr w:rsidR="00D230E2">
        <w:trPr>
          <w:trHeight w:hRule="exact" w:val="1046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102.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Расширение охвата и повышение качества услуг, предоставляемых беременным женщинам в целях предотвращения передачи ВИЧ от матери ребенку и ранней диагностики ВИЧ среди младенцев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МЗСЗН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269" w:lineRule="exact"/>
              <w:jc w:val="both"/>
            </w:pPr>
            <w:r>
              <w:t>Расширен охват беременных женщин, матерей и детей, повышено качество предоставляемых услуг</w:t>
            </w:r>
          </w:p>
        </w:tc>
      </w:tr>
      <w:tr w:rsidR="00D230E2">
        <w:trPr>
          <w:trHeight w:hRule="exact" w:val="1046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103.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Проведение ситуационного анализа и разработка стратегического документа (программы, отраслевого плана) по психическому здоровью в Республике Таджикистан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</w:pPr>
            <w:r>
              <w:t>МЗСЗН, МЮ, НЦЗ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Принят документ стратегического планирования</w:t>
            </w:r>
          </w:p>
        </w:tc>
      </w:tr>
      <w:tr w:rsidR="00D230E2">
        <w:trPr>
          <w:trHeight w:hRule="exact" w:val="1032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104.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Расширение возможностей девочек и мальчиков- подростков, живущих с ВИЧ, с помощью знаний и навыков, которые помогут им принять ВИЧ-статус и реализовать свой потенциал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МЗСЗН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Возможности подростков, живущих с ВИЧ, расширены</w:t>
            </w:r>
          </w:p>
        </w:tc>
      </w:tr>
      <w:tr w:rsidR="00D230E2">
        <w:trPr>
          <w:trHeight w:hRule="exact" w:val="1032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105.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Активизировать усилия по интеграции сети учреждений первичной медико-санитарной помощи, а также учреждений здравоохранения и психиатрической помощи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МЗСЗН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Деятельность учреждений в этом направлении была усилена</w:t>
            </w:r>
          </w:p>
        </w:tc>
      </w:tr>
      <w:tr w:rsidR="00D230E2">
        <w:trPr>
          <w:trHeight w:hRule="exact" w:val="1037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106.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Разработка межведомственного руководства по оказанию психосоциальной помощи уязвимым семьям в чрезвычайных ситуациях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2026-2027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</w:pPr>
            <w:r>
              <w:t>КЧСГО, МЗСЗН, МОН, МЮ, НЦЗ, УПЧ,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Инструкция разработана</w:t>
            </w:r>
          </w:p>
        </w:tc>
      </w:tr>
      <w:tr w:rsidR="00D230E2">
        <w:trPr>
          <w:trHeight w:hRule="exact" w:val="28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6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80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t>13.ПРАВО НА ОБРАЗОВАНИЕ</w:t>
            </w:r>
          </w:p>
        </w:tc>
      </w:tr>
    </w:tbl>
    <w:p w:rsidR="00D230E2" w:rsidRDefault="00D230E2">
      <w:pPr>
        <w:framePr w:w="10680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"/>
        <w:gridCol w:w="4570"/>
        <w:gridCol w:w="1070"/>
        <w:gridCol w:w="1358"/>
        <w:gridCol w:w="3221"/>
      </w:tblGrid>
      <w:tr w:rsidR="00D230E2">
        <w:trPr>
          <w:trHeight w:hRule="exact" w:val="1565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  <w:r w:rsidRPr="006E46BF">
              <w:rPr>
                <w:rStyle w:val="22"/>
                <w:b w:val="0"/>
              </w:rPr>
              <w:lastRenderedPageBreak/>
              <w:t>107.</w:t>
            </w: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8A32B1" w:rsidRPr="006E46BF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b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Принятие Кодекса об образования Республики Таджикистан в соответствие с международными стандартами права на образования и рекомендациями структур ООН, а также включение право на качественное образование в инклюзивной среде, как один из основных принципов права на образования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6E46BF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b/>
              </w:rPr>
            </w:pPr>
            <w:r w:rsidRPr="006E46BF">
              <w:rPr>
                <w:rStyle w:val="22"/>
                <w:b w:val="0"/>
              </w:rP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МОН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Кодекс об образования Республики Таджикистан принят и соответствует международным стандартам права на образования</w:t>
            </w:r>
          </w:p>
        </w:tc>
      </w:tr>
      <w:tr w:rsidR="00D230E2">
        <w:trPr>
          <w:trHeight w:hRule="exact" w:val="1306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  <w:r w:rsidRPr="006E46BF">
              <w:rPr>
                <w:rStyle w:val="22"/>
                <w:b w:val="0"/>
              </w:rPr>
              <w:t>108.</w:t>
            </w: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8A32B1" w:rsidRPr="006E46BF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b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Создание благоприятных условий для привлечения детей-сирот, беспризорных детей и детей с ограниченными возможностями в учреждения среднего профессионального образования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6E46BF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b/>
              </w:rPr>
            </w:pPr>
            <w:r w:rsidRPr="006E46BF">
              <w:rPr>
                <w:rStyle w:val="22"/>
                <w:b w:val="0"/>
              </w:rP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6E46BF" w:rsidRDefault="006E46BF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b/>
              </w:rPr>
            </w:pPr>
            <w:r w:rsidRPr="006E46BF">
              <w:rPr>
                <w:rStyle w:val="22"/>
                <w:b w:val="0"/>
              </w:rPr>
              <w:t>КТИМК, НЦТ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В учреждения начального и среднего профессионального образования были вовлечены дети-сироты, беспризорные дети и дети с ограниченными возможностями</w:t>
            </w:r>
          </w:p>
        </w:tc>
      </w:tr>
      <w:tr w:rsidR="00D230E2">
        <w:trPr>
          <w:trHeight w:hRule="exact" w:val="1810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  <w:r w:rsidRPr="006E46BF">
              <w:rPr>
                <w:rStyle w:val="22"/>
                <w:b w:val="0"/>
              </w:rPr>
              <w:t>109.</w:t>
            </w: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rStyle w:val="22"/>
                <w:b w:val="0"/>
              </w:rPr>
            </w:pPr>
          </w:p>
          <w:p w:rsidR="008A32B1" w:rsidRPr="006E46BF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b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В целях приведения в соответствие с международными стандартами, а также повышения качества образования на всех уровнях пересмотреть образовательные стандарты и программы и обеспечить прохождение учреждениями высшего профессионального образования международной аккредитации и рейтинга</w:t>
            </w: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6E46BF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b/>
              </w:rPr>
            </w:pPr>
            <w:r w:rsidRPr="006E46BF">
              <w:rPr>
                <w:rStyle w:val="22"/>
                <w:b w:val="0"/>
              </w:rP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МОН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Повышение качества образования на всех уровнях образования</w:t>
            </w:r>
          </w:p>
        </w:tc>
      </w:tr>
      <w:tr w:rsidR="00D230E2">
        <w:trPr>
          <w:trHeight w:hRule="exact" w:val="103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6E46BF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110</w:t>
            </w:r>
            <w:r w:rsidR="0045008D" w:rsidRPr="006E46BF">
              <w:t>.</w:t>
            </w: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8A32B1" w:rsidRPr="006E46BF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Обеспечить доступ детей, включая детей с инвалидностью, в дошкольные учреждения, принимая во внимание различные возможности и потребности ребенка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Pr="006E46BF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b/>
              </w:rPr>
            </w:pPr>
            <w:r w:rsidRPr="006E46BF">
              <w:rPr>
                <w:rStyle w:val="22"/>
                <w:b w:val="0"/>
              </w:rP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МОН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Увеличен охват детей, включая детей с ограниченными возможностями, дошкольным образованием</w:t>
            </w:r>
          </w:p>
        </w:tc>
      </w:tr>
      <w:tr w:rsidR="00D230E2">
        <w:trPr>
          <w:trHeight w:hRule="exact" w:val="869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lang w:val="en-US" w:eastAsia="en-US" w:bidi="en-US"/>
              </w:rPr>
            </w:pPr>
            <w:r>
              <w:rPr>
                <w:lang w:val="en-US" w:eastAsia="en-US" w:bidi="en-US"/>
              </w:rPr>
              <w:t>111.</w:t>
            </w: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lang w:val="en-US" w:eastAsia="en-US" w:bidi="en-US"/>
              </w:rPr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lang w:val="en-US" w:eastAsia="en-US" w:bidi="en-US"/>
              </w:rPr>
            </w:pPr>
          </w:p>
          <w:p w:rsidR="008A32B1" w:rsidRDefault="008A32B1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Подготовка специалистов в высших учебных заведениях с педагогическим уклоном на языке национальных меньшинств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Pr="006E46BF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  <w:rPr>
                <w:b/>
              </w:rPr>
            </w:pPr>
            <w:r w:rsidRPr="006E46BF">
              <w:rPr>
                <w:rStyle w:val="22"/>
                <w:b w:val="0"/>
              </w:rP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60" w:line="190" w:lineRule="exact"/>
              <w:jc w:val="left"/>
            </w:pPr>
            <w:r>
              <w:t>МОН,</w:t>
            </w:r>
          </w:p>
          <w:p w:rsidR="00D230E2" w:rsidRPr="006E46BF" w:rsidRDefault="006E46BF">
            <w:pPr>
              <w:pStyle w:val="20"/>
              <w:framePr w:w="10723" w:wrap="notBeside" w:vAnchor="text" w:hAnchor="text" w:xAlign="center" w:y="1"/>
              <w:shd w:val="clear" w:color="auto" w:fill="auto"/>
              <w:spacing w:before="60" w:after="0" w:line="220" w:lineRule="exact"/>
              <w:jc w:val="left"/>
              <w:rPr>
                <w:b/>
              </w:rPr>
            </w:pPr>
            <w:r w:rsidRPr="006E46BF">
              <w:rPr>
                <w:rStyle w:val="211pt"/>
                <w:b w:val="0"/>
              </w:rPr>
              <w:t>КТИМК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723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Специалисты педагогического направления готовятся на языках национальных меньшинств</w:t>
            </w:r>
          </w:p>
        </w:tc>
      </w:tr>
    </w:tbl>
    <w:p w:rsidR="00D230E2" w:rsidRDefault="00D230E2">
      <w:pPr>
        <w:framePr w:w="10723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p w:rsidR="00D230E2" w:rsidRDefault="0045008D">
      <w:pPr>
        <w:pStyle w:val="180"/>
        <w:shd w:val="clear" w:color="auto" w:fill="auto"/>
        <w:spacing w:before="297" w:after="1108" w:line="160" w:lineRule="exact"/>
        <w:ind w:left="40"/>
      </w:pPr>
      <w:r>
        <w:t>26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4565"/>
        <w:gridCol w:w="1066"/>
        <w:gridCol w:w="1358"/>
        <w:gridCol w:w="3202"/>
      </w:tblGrid>
      <w:tr w:rsidR="00D230E2">
        <w:trPr>
          <w:trHeight w:hRule="exact" w:val="1574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112.</w:t>
            </w:r>
          </w:p>
          <w:p w:rsidR="00A413BE" w:rsidRDefault="00A413BE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413BE" w:rsidRDefault="00A413BE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413BE" w:rsidRDefault="00A413BE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413BE" w:rsidRDefault="00A413BE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413BE" w:rsidRDefault="00A413BE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413BE" w:rsidRDefault="00A413BE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Увеличение количества дополнительных занятий по государственному (таджикскому) языку для иностранных студентов и представителей национальных меньшинств, не владеющих таджикским языком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60" w:line="190" w:lineRule="exact"/>
              <w:jc w:val="left"/>
            </w:pPr>
            <w:r>
              <w:t>МОН,</w:t>
            </w:r>
          </w:p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60" w:after="0" w:line="190" w:lineRule="exact"/>
              <w:jc w:val="left"/>
            </w:pPr>
            <w:r>
              <w:t>КТИМК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Для иностранных студентов и представителей национальных меньшинств, не владеющих таджикским языком, организованы дополнительные занятия по государственному языку</w:t>
            </w:r>
          </w:p>
        </w:tc>
      </w:tr>
      <w:tr w:rsidR="00D230E2">
        <w:trPr>
          <w:trHeight w:hRule="exact" w:val="53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113.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Принятие мер по увеличению количества общеобразовательных учреждений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64" w:lineRule="exact"/>
              <w:jc w:val="left"/>
            </w:pPr>
            <w:r>
              <w:t>МОН, МФ, МИОГВ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Увеличено количество общеобразовательных учреждений</w:t>
            </w:r>
          </w:p>
        </w:tc>
      </w:tr>
      <w:tr w:rsidR="00D230E2">
        <w:trPr>
          <w:trHeight w:hRule="exact" w:val="1296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  <w:rPr>
                <w:rStyle w:val="211pt"/>
                <w:b w:val="0"/>
              </w:rPr>
            </w:pPr>
            <w:r w:rsidRPr="00A413BE">
              <w:rPr>
                <w:rStyle w:val="211pt"/>
                <w:b w:val="0"/>
              </w:rPr>
              <w:t>114.</w:t>
            </w:r>
          </w:p>
          <w:p w:rsidR="00A413BE" w:rsidRDefault="00A413BE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  <w:rPr>
                <w:rStyle w:val="211pt"/>
                <w:b w:val="0"/>
              </w:rPr>
            </w:pPr>
          </w:p>
          <w:p w:rsidR="00A413BE" w:rsidRDefault="00A413BE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  <w:rPr>
                <w:rStyle w:val="211pt"/>
                <w:b w:val="0"/>
              </w:rPr>
            </w:pPr>
          </w:p>
          <w:p w:rsidR="00A413BE" w:rsidRDefault="00A413BE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  <w:rPr>
                <w:rStyle w:val="211pt"/>
                <w:b w:val="0"/>
              </w:rPr>
            </w:pPr>
          </w:p>
          <w:p w:rsidR="00A413BE" w:rsidRPr="00A413BE" w:rsidRDefault="00A413BE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  <w:rPr>
                <w:b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Привлечение девочек и мальчиков из отдаленных регионов страны к обучению в учреждениях начального и среднего профессионального образования и обеспечить им социальные и образовательные условия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</w:pPr>
            <w:r>
              <w:t xml:space="preserve">КТИМК, МЭРТ, </w:t>
            </w:r>
            <w:r w:rsidR="00A413BE" w:rsidRPr="00A413BE">
              <w:rPr>
                <w:rStyle w:val="211pt"/>
                <w:b w:val="0"/>
              </w:rPr>
              <w:t>НЦЗ</w:t>
            </w:r>
            <w:r>
              <w:rPr>
                <w:rStyle w:val="211pt"/>
              </w:rPr>
              <w:t xml:space="preserve">, </w:t>
            </w:r>
            <w:r>
              <w:t>МИОГВ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Обеспечен охват девочек из отдалённых районов учреждениями начального и среднего профессионального образования</w:t>
            </w:r>
          </w:p>
        </w:tc>
      </w:tr>
      <w:tr w:rsidR="00D230E2">
        <w:trPr>
          <w:trHeight w:hRule="exact" w:val="782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115.</w:t>
            </w:r>
          </w:p>
          <w:p w:rsidR="00A413BE" w:rsidRDefault="00A413BE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413BE" w:rsidRDefault="00A413BE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Увеличение количества дошкольных образовательных учреждений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</w:pPr>
            <w:r>
              <w:t>МОН, МФ, МИОГВ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Количество дошкольных образовательных учреждений увеличено</w:t>
            </w:r>
          </w:p>
        </w:tc>
      </w:tr>
      <w:tr w:rsidR="00D230E2">
        <w:trPr>
          <w:trHeight w:hRule="exact" w:val="29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6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 w:rsidRPr="00A413BE">
              <w:rPr>
                <w:rStyle w:val="211pt"/>
                <w:b w:val="0"/>
              </w:rPr>
              <w:t>14.</w:t>
            </w:r>
            <w:r>
              <w:rPr>
                <w:rStyle w:val="211pt"/>
              </w:rPr>
              <w:t xml:space="preserve"> </w:t>
            </w:r>
            <w:r>
              <w:t>ПРАВА РЕБЕНКА</w:t>
            </w:r>
          </w:p>
        </w:tc>
      </w:tr>
      <w:tr w:rsidR="00D230E2">
        <w:trPr>
          <w:trHeight w:hRule="exact" w:val="1051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116.</w:t>
            </w:r>
          </w:p>
          <w:p w:rsidR="00A413BE" w:rsidRDefault="00A413BE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413BE" w:rsidRDefault="00A413BE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413BE" w:rsidRDefault="00A413BE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0" w:lineRule="exact"/>
              <w:jc w:val="both"/>
            </w:pPr>
            <w:r>
              <w:t>Совершенствование законодательства в области опеки и попечительства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2027-2028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 xml:space="preserve">МОН, </w:t>
            </w:r>
            <w:r w:rsidR="00A413BE" w:rsidRPr="00A413BE">
              <w:rPr>
                <w:rStyle w:val="211pt"/>
                <w:b w:val="0"/>
              </w:rPr>
              <w:t>МЗСЗН,</w:t>
            </w:r>
            <w:r>
              <w:rPr>
                <w:rStyle w:val="211pt"/>
              </w:rPr>
              <w:t xml:space="preserve"> </w:t>
            </w:r>
            <w:r>
              <w:t xml:space="preserve">МЮ, МФ, УПЧ, </w:t>
            </w:r>
            <w:r w:rsidR="00A413BE" w:rsidRPr="00A413BE">
              <w:rPr>
                <w:rStyle w:val="211pt"/>
                <w:b w:val="0"/>
              </w:rPr>
              <w:t>НЦЗ,</w:t>
            </w:r>
            <w:r>
              <w:rPr>
                <w:rStyle w:val="211pt"/>
              </w:rPr>
              <w:t xml:space="preserve"> </w:t>
            </w:r>
            <w:r>
              <w:t>МИОГВ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0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Улучшено законодательство в области опеки и попечительства</w:t>
            </w:r>
          </w:p>
        </w:tc>
      </w:tr>
    </w:tbl>
    <w:p w:rsidR="00D230E2" w:rsidRDefault="00D230E2">
      <w:pPr>
        <w:framePr w:w="10690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4555"/>
        <w:gridCol w:w="1066"/>
        <w:gridCol w:w="1344"/>
        <w:gridCol w:w="3187"/>
      </w:tblGrid>
      <w:tr w:rsidR="00D230E2">
        <w:trPr>
          <w:trHeight w:hRule="exact" w:val="1574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lastRenderedPageBreak/>
              <w:t>117.</w:t>
            </w:r>
          </w:p>
          <w:p w:rsidR="00A413BE" w:rsidRDefault="00A413BE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413BE" w:rsidRDefault="00A413BE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413BE" w:rsidRDefault="00A413BE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413BE" w:rsidRDefault="00A413BE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413BE" w:rsidRDefault="00A413BE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A413BE" w:rsidRDefault="00A413BE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Разработка единой методологии координации межведомственной деятельности по оказанию услуг по защите прав ребенка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CE0" w:rsidRDefault="00AB7CE0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2027-2028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60" w:line="190" w:lineRule="exact"/>
              <w:jc w:val="left"/>
            </w:pPr>
            <w:r>
              <w:t>МОН,</w:t>
            </w:r>
            <w:r w:rsidR="00AB7CE0">
              <w:t xml:space="preserve"> </w:t>
            </w:r>
            <w:r>
              <w:t>МЗСЗН,</w:t>
            </w:r>
          </w:p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60" w:after="60" w:line="190" w:lineRule="exact"/>
              <w:jc w:val="left"/>
            </w:pPr>
            <w:r>
              <w:t>МТМЗН,</w:t>
            </w:r>
          </w:p>
          <w:p w:rsidR="00D230E2" w:rsidRPr="00A413BE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60" w:after="0" w:line="254" w:lineRule="exact"/>
              <w:jc w:val="left"/>
              <w:rPr>
                <w:b/>
              </w:rPr>
            </w:pPr>
            <w:r>
              <w:t xml:space="preserve">МВД, </w:t>
            </w:r>
            <w:r w:rsidR="00A413BE" w:rsidRPr="00A413BE">
              <w:rPr>
                <w:rStyle w:val="22"/>
                <w:b w:val="0"/>
              </w:rPr>
              <w:t>КДЖС,</w:t>
            </w:r>
          </w:p>
          <w:p w:rsidR="00D230E2" w:rsidRPr="00A413BE" w:rsidRDefault="00A413BE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  <w:rPr>
                <w:b/>
              </w:rPr>
            </w:pPr>
            <w:r w:rsidRPr="00A413BE">
              <w:rPr>
                <w:rStyle w:val="22"/>
                <w:b w:val="0"/>
              </w:rPr>
              <w:t>КДМС,</w:t>
            </w:r>
          </w:p>
          <w:p w:rsidR="00D230E2" w:rsidRPr="00A413BE" w:rsidRDefault="00A413BE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  <w:rPr>
                <w:b/>
              </w:rPr>
            </w:pPr>
            <w:r w:rsidRPr="00A413BE">
              <w:rPr>
                <w:rStyle w:val="22"/>
                <w:b w:val="0"/>
              </w:rPr>
              <w:t>КТИМК,</w:t>
            </w:r>
          </w:p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</w:pPr>
            <w:r>
              <w:t>УПЧ,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Разработана единая методика координации межведомственной деятельности по оказанию услуг по защите прав ребенка</w:t>
            </w:r>
          </w:p>
        </w:tc>
      </w:tr>
      <w:tr w:rsidR="00D230E2">
        <w:trPr>
          <w:trHeight w:hRule="exact" w:val="1560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118.</w:t>
            </w: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Организация и проведение обучающих и просветительских кампаний по запрету всех форм насилия в отношении детей и позитивному воспитанию детей без насилия в сотрудничестве с общественными организациями местного уровня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CE0" w:rsidRDefault="00AB7CE0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</w:pPr>
            <w:r>
              <w:t>МВД, МОН,</w:t>
            </w:r>
          </w:p>
          <w:p w:rsidR="00D230E2" w:rsidRPr="00A413BE" w:rsidRDefault="00A413BE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  <w:rPr>
                <w:b/>
              </w:rPr>
            </w:pPr>
            <w:r w:rsidRPr="00A413BE">
              <w:rPr>
                <w:rStyle w:val="22"/>
                <w:b w:val="0"/>
              </w:rPr>
              <w:t>КДМС,</w:t>
            </w:r>
          </w:p>
          <w:p w:rsidR="00D230E2" w:rsidRPr="00A413BE" w:rsidRDefault="00A413BE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  <w:rPr>
                <w:b/>
              </w:rPr>
            </w:pPr>
            <w:r w:rsidRPr="00A413BE">
              <w:rPr>
                <w:rStyle w:val="22"/>
                <w:b w:val="0"/>
              </w:rPr>
              <w:t>КДЖС,</w:t>
            </w:r>
          </w:p>
          <w:p w:rsidR="00D230E2" w:rsidRPr="00A413BE" w:rsidRDefault="00A413BE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  <w:rPr>
                <w:b/>
              </w:rPr>
            </w:pPr>
            <w:r w:rsidRPr="00A413BE">
              <w:rPr>
                <w:rStyle w:val="22"/>
                <w:b w:val="0"/>
              </w:rPr>
              <w:t>МЗСЗН,</w:t>
            </w:r>
          </w:p>
          <w:p w:rsidR="00D230E2" w:rsidRDefault="00A413BE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</w:pPr>
            <w:r w:rsidRPr="00A413BE">
              <w:rPr>
                <w:rStyle w:val="22"/>
                <w:b w:val="0"/>
              </w:rPr>
              <w:t>МИОГВ,</w:t>
            </w:r>
          </w:p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</w:pPr>
            <w:r>
              <w:t>УПЧ,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Проведены обучающие и просветительские кампании</w:t>
            </w:r>
          </w:p>
        </w:tc>
      </w:tr>
      <w:tr w:rsidR="00D230E2">
        <w:trPr>
          <w:trHeight w:hRule="exact" w:val="787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119.</w:t>
            </w: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Проведение непрерывного обучения по мониторингу и оценке прав ребенка для сотрудников министерств и ведомств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CE0" w:rsidRDefault="00AB7CE0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left"/>
            </w:pPr>
            <w:r>
              <w:t>ИАП, МОН, УПЧ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Проведены обучающие мероприятия</w:t>
            </w:r>
          </w:p>
        </w:tc>
      </w:tr>
      <w:tr w:rsidR="00D230E2">
        <w:trPr>
          <w:trHeight w:hRule="exact" w:val="77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120.</w:t>
            </w: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Изучение вопроса практического внедрения института приёмной семьи (воспитателя-опекуна)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CE0" w:rsidRDefault="00AB7CE0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  <w:rPr>
                <w:rStyle w:val="22"/>
                <w:b w:val="0"/>
              </w:rPr>
            </w:pPr>
            <w:r>
              <w:t xml:space="preserve">МОН, МТМЗН, УПЧ, </w:t>
            </w:r>
            <w:r w:rsidR="00AB7CE0" w:rsidRPr="00AB7CE0">
              <w:rPr>
                <w:rStyle w:val="22"/>
                <w:b w:val="0"/>
              </w:rPr>
              <w:t>МИОГВ</w:t>
            </w:r>
          </w:p>
          <w:p w:rsidR="00AB7CE0" w:rsidRDefault="00AB7CE0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left"/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Представлены конкретные предложения</w:t>
            </w:r>
          </w:p>
        </w:tc>
      </w:tr>
      <w:tr w:rsidR="00D230E2">
        <w:trPr>
          <w:trHeight w:hRule="exact" w:val="52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6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ind w:left="3660" w:hanging="2140"/>
              <w:jc w:val="left"/>
            </w:pPr>
            <w:r>
              <w:t>15. ПРАВО НА ТРУД И РАВНУЮ ОПЛАТУ ТРУДА, СОЦИАЛЬНОЕ ОБЕСПЕЧЕНИЕ И СТРАХОВАНИЕ И МИГРАНТОВ</w:t>
            </w:r>
          </w:p>
        </w:tc>
      </w:tr>
      <w:tr w:rsidR="00D230E2">
        <w:trPr>
          <w:trHeight w:hRule="exact" w:val="811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121.</w:t>
            </w: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Разработка механизмов адаптации условий труда к индивидуальным потребностям молодёжи, женщин, включая лиц с инвалидностью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МТМЗН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Механизмы разработаны, утверждены и распространены среди работодателей</w:t>
            </w:r>
          </w:p>
        </w:tc>
      </w:tr>
    </w:tbl>
    <w:p w:rsidR="00D230E2" w:rsidRDefault="00D230E2">
      <w:pPr>
        <w:framePr w:w="10651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p w:rsidR="00D230E2" w:rsidRDefault="0045008D">
      <w:pPr>
        <w:pStyle w:val="30"/>
        <w:shd w:val="clear" w:color="auto" w:fill="auto"/>
        <w:spacing w:before="844" w:after="1096" w:line="220" w:lineRule="exact"/>
        <w:jc w:val="center"/>
      </w:pPr>
      <w:r>
        <w:rPr>
          <w:rStyle w:val="3FrankRuehl11pt"/>
        </w:rPr>
        <w:t>28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4550"/>
        <w:gridCol w:w="1061"/>
        <w:gridCol w:w="1354"/>
        <w:gridCol w:w="3187"/>
      </w:tblGrid>
      <w:tr w:rsidR="00D230E2">
        <w:trPr>
          <w:trHeight w:hRule="exact" w:val="1070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122.</w:t>
            </w: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Изучение вопроса совершенствования законодательства в области миграции с целью приведения его в соответствие с международными стандартами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МТМЗН,</w:t>
            </w:r>
          </w:p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МВД, МИД, ГКНБ, СА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Проведено исследование и представлены конкретные предложения</w:t>
            </w:r>
          </w:p>
        </w:tc>
      </w:tr>
      <w:tr w:rsidR="00D230E2">
        <w:trPr>
          <w:trHeight w:hRule="exact" w:val="52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123.</w:t>
            </w: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Принятие мер по защиты прав членов семей трудовых мигрантов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60" w:line="190" w:lineRule="exact"/>
              <w:jc w:val="both"/>
            </w:pPr>
            <w:r>
              <w:t>МТМЗН,</w:t>
            </w:r>
          </w:p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60" w:after="0" w:line="190" w:lineRule="exact"/>
              <w:jc w:val="both"/>
            </w:pPr>
            <w:r>
              <w:t>МИОГВ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Приняты эффективные меры</w:t>
            </w:r>
          </w:p>
        </w:tc>
      </w:tr>
      <w:tr w:rsidR="00D230E2">
        <w:trPr>
          <w:trHeight w:hRule="exact" w:val="782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124.</w:t>
            </w: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Проведение обучения сотрудников дипломатических и консульских учреждений, в том числе по вопросам гендерных аспектов трудовой миграции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МИД, УПЧ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Проведены учебные мероприятия</w:t>
            </w:r>
          </w:p>
        </w:tc>
      </w:tr>
      <w:tr w:rsidR="00D230E2">
        <w:trPr>
          <w:trHeight w:hRule="exact" w:val="52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125.</w:t>
            </w: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Расширение доступа к информации об услугах дипломатических и консульских учреждений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МИД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Доступ к информации обеспечен</w:t>
            </w:r>
          </w:p>
        </w:tc>
      </w:tr>
      <w:tr w:rsidR="00D230E2">
        <w:trPr>
          <w:trHeight w:hRule="exact" w:val="77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126.</w:t>
            </w: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Изучение вопроса разработки эффективных механизмов реагирования и рассмотрения обращений и жалоб мигрантов и членов их семей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 xml:space="preserve">МИД, </w:t>
            </w:r>
            <w:r w:rsidR="00AB7CE0" w:rsidRPr="00AB7CE0">
              <w:rPr>
                <w:rStyle w:val="22"/>
                <w:b w:val="0"/>
              </w:rPr>
              <w:t xml:space="preserve">МЮ, </w:t>
            </w:r>
            <w:r w:rsidR="00AB7CE0" w:rsidRPr="00AB7CE0">
              <w:t>УПЧ,</w:t>
            </w:r>
            <w:r w:rsidR="00AB7CE0" w:rsidRPr="00AB7CE0">
              <w:rPr>
                <w:b/>
              </w:rPr>
              <w:t xml:space="preserve"> </w:t>
            </w:r>
            <w:r w:rsidR="00AB7CE0" w:rsidRPr="00AB7CE0">
              <w:rPr>
                <w:rStyle w:val="22"/>
                <w:b w:val="0"/>
              </w:rPr>
              <w:t>ГО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Проведено исследование и разработаны эффективные механизмы</w:t>
            </w:r>
          </w:p>
        </w:tc>
      </w:tr>
      <w:tr w:rsidR="00D230E2">
        <w:trPr>
          <w:trHeight w:hRule="exact" w:val="259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6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ind w:left="4140"/>
              <w:jc w:val="left"/>
            </w:pPr>
            <w:r>
              <w:t>16. ПРАВА ИНВАЛИДОВ</w:t>
            </w:r>
          </w:p>
        </w:tc>
      </w:tr>
      <w:tr w:rsidR="00D230E2">
        <w:trPr>
          <w:trHeight w:hRule="exact" w:val="269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127.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Ратификация Конвенции ООН о правах инвалидов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2026-2027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МЗСЗН, МИД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Конвенция ратифицирована</w:t>
            </w:r>
          </w:p>
        </w:tc>
      </w:tr>
      <w:tr w:rsidR="00D230E2">
        <w:trPr>
          <w:trHeight w:hRule="exact" w:val="52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D230E2">
            <w:pPr>
              <w:framePr w:w="106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60" w:line="190" w:lineRule="exact"/>
              <w:jc w:val="center"/>
            </w:pPr>
            <w:r>
              <w:t>17. ПРАВА БЕЖЕНЦЕВ, ЛИЦ, ИЩУЩИХ УБЕЖИЩЕ И СОКРАЩЕНИЕ И ПРЕДОТВРАЩЕНИЕ</w:t>
            </w:r>
          </w:p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60" w:after="0" w:line="190" w:lineRule="exact"/>
              <w:ind w:left="4460"/>
              <w:jc w:val="left"/>
            </w:pPr>
            <w:r>
              <w:t>БЕЗГРАЖДАНСТВА</w:t>
            </w:r>
          </w:p>
        </w:tc>
      </w:tr>
      <w:tr w:rsidR="00D230E2">
        <w:trPr>
          <w:trHeight w:hRule="exact" w:val="782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128.</w:t>
            </w: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Совершенствование Закона Республики Таджикистан «О беженцах» в соответствии с международными стандартами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 xml:space="preserve">МВД, </w:t>
            </w:r>
            <w:r w:rsidR="00AB7CE0" w:rsidRPr="00AB7CE0">
              <w:rPr>
                <w:rStyle w:val="22"/>
                <w:b w:val="0"/>
              </w:rPr>
              <w:t>МЮ</w:t>
            </w:r>
            <w:r>
              <w:rPr>
                <w:rStyle w:val="22"/>
              </w:rPr>
              <w:t xml:space="preserve">, </w:t>
            </w:r>
            <w:r>
              <w:t>ГКНБ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Действующее законодательство усовершенствовано</w:t>
            </w:r>
          </w:p>
        </w:tc>
      </w:tr>
      <w:tr w:rsidR="00D230E2">
        <w:trPr>
          <w:trHeight w:hRule="exact" w:val="1315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129.</w:t>
            </w: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Изучение вопроса освобождения от уголовной ответственности лиц, ищущих убежище, за незаконное пересечение государственной границы Республики Таджикистан без установленных документов и необходимого разрешения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AB7CE0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 w:rsidRPr="00AB7CE0">
              <w:rPr>
                <w:rStyle w:val="22"/>
                <w:b w:val="0"/>
              </w:rPr>
              <w:t>ГП</w:t>
            </w:r>
            <w:r w:rsidR="0045008D">
              <w:rPr>
                <w:rStyle w:val="22"/>
              </w:rPr>
              <w:t xml:space="preserve">, </w:t>
            </w:r>
            <w:r w:rsidR="0045008D">
              <w:t>МВД, ГКНБ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51" w:wrap="notBeside" w:vAnchor="text" w:hAnchor="text" w:xAlign="center" w:y="1"/>
              <w:shd w:val="clear" w:color="auto" w:fill="auto"/>
              <w:spacing w:before="0" w:after="0" w:line="269" w:lineRule="exact"/>
              <w:jc w:val="both"/>
            </w:pPr>
            <w:r>
              <w:t>Проведено исследование и представлены конкретные предложения</w:t>
            </w:r>
          </w:p>
        </w:tc>
      </w:tr>
    </w:tbl>
    <w:p w:rsidR="00D230E2" w:rsidRDefault="00D230E2">
      <w:pPr>
        <w:framePr w:w="10651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  <w:sectPr w:rsidR="00D230E2">
          <w:footerReference w:type="even" r:id="rId13"/>
          <w:footerReference w:type="default" r:id="rId14"/>
          <w:pgSz w:w="11900" w:h="16840"/>
          <w:pgMar w:top="492" w:right="611" w:bottom="740" w:left="504" w:header="0" w:footer="3" w:gutter="0"/>
          <w:pgNumType w:start="1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4565"/>
        <w:gridCol w:w="1056"/>
        <w:gridCol w:w="1358"/>
        <w:gridCol w:w="3221"/>
      </w:tblGrid>
      <w:tr w:rsidR="00D230E2">
        <w:trPr>
          <w:trHeight w:hRule="exact" w:val="1565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lastRenderedPageBreak/>
              <w:t>130.</w:t>
            </w:r>
          </w:p>
          <w:p w:rsidR="00034864" w:rsidRDefault="00034864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Разработка и представление соответствующего нормативного правового акта о порядке предоставления статуса беженца в Республике Таджикистан, предусматривающего процедуры определения статуса беженца в соответствии с международными стандартами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МВД, ГКНБ, ГП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Соответствующий нормативно</w:t>
            </w:r>
            <w:r>
              <w:softHyphen/>
              <w:t>правовой акт о порядке предоставления статуса беженца в Республике Таджикистан разработан и внесен на рассмотрение</w:t>
            </w:r>
          </w:p>
        </w:tc>
      </w:tr>
      <w:tr w:rsidR="00D230E2">
        <w:trPr>
          <w:trHeight w:hRule="exact" w:val="792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131.</w:t>
            </w:r>
          </w:p>
          <w:p w:rsidR="00034864" w:rsidRDefault="00034864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 w:rsidP="00BD1010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64" w:lineRule="exact"/>
              <w:jc w:val="both"/>
            </w:pPr>
            <w:r>
              <w:t>Изучение вопроса обеспечения права ребёнка на гражданство Республики Таджикистан с момента рождения и предотвращения безгражданства детей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2026-2027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МВД, МЮ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Проведено исследование и представлены обоснованные предложения</w:t>
            </w:r>
          </w:p>
        </w:tc>
      </w:tr>
      <w:tr w:rsidR="00D230E2">
        <w:trPr>
          <w:trHeight w:hRule="exact" w:val="778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132.</w:t>
            </w:r>
          </w:p>
          <w:p w:rsidR="00034864" w:rsidRDefault="00034864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Изучение вопроса ратификации Конвенции о статусе апатридов 1954 года и Конвенции о сокращении безгражданства 1961 года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2026-2027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МВД, МИД, МЮ, ГКНБ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Проведено исследование и представлены обоснованные предложения</w:t>
            </w:r>
          </w:p>
        </w:tc>
      </w:tr>
      <w:tr w:rsidR="00D230E2">
        <w:trPr>
          <w:trHeight w:hRule="exact" w:val="518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133.</w:t>
            </w:r>
          </w:p>
          <w:p w:rsidR="00034864" w:rsidRDefault="00034864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Разработка и принятие четких процедур определения статуса лиц без гражданства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60" w:line="190" w:lineRule="exact"/>
              <w:jc w:val="both"/>
            </w:pPr>
            <w:r>
              <w:t>МВД, ГКНБ,</w:t>
            </w:r>
          </w:p>
          <w:p w:rsidR="00D230E2" w:rsidRPr="00562991" w:rsidRDefault="00562991">
            <w:pPr>
              <w:pStyle w:val="20"/>
              <w:framePr w:w="10694" w:wrap="notBeside" w:vAnchor="text" w:hAnchor="text" w:xAlign="center" w:y="1"/>
              <w:shd w:val="clear" w:color="auto" w:fill="auto"/>
              <w:spacing w:before="60" w:after="0" w:line="190" w:lineRule="exact"/>
              <w:jc w:val="both"/>
              <w:rPr>
                <w:b/>
              </w:rPr>
            </w:pPr>
            <w:r w:rsidRPr="00562991">
              <w:rPr>
                <w:rStyle w:val="22"/>
                <w:b w:val="0"/>
              </w:rPr>
              <w:t>МИД, МЮ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Процедура принята</w:t>
            </w:r>
          </w:p>
        </w:tc>
      </w:tr>
      <w:tr w:rsidR="00D230E2">
        <w:trPr>
          <w:trHeight w:hRule="exact" w:val="1051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134.</w:t>
            </w:r>
          </w:p>
          <w:p w:rsidR="00034864" w:rsidRDefault="00034864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  <w:p w:rsidR="00034864" w:rsidRDefault="00034864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9" w:lineRule="exact"/>
              <w:jc w:val="both"/>
            </w:pPr>
            <w:r>
              <w:t>Выделение необходимых бюджетных ресурсов для эффективного функционирования убежищ для беженцев и лиц, пострадавших от других форм насилия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left"/>
            </w:pPr>
            <w:r>
              <w:t>2026-2028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t>МВД, МФ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30E2" w:rsidRDefault="0045008D">
            <w:pPr>
              <w:pStyle w:val="20"/>
              <w:framePr w:w="10694" w:wrap="notBeside" w:vAnchor="text" w:hAnchor="text" w:xAlign="center" w:y="1"/>
              <w:shd w:val="clear" w:color="auto" w:fill="auto"/>
              <w:spacing w:before="0" w:after="0" w:line="254" w:lineRule="exact"/>
              <w:jc w:val="both"/>
            </w:pPr>
            <w:r>
              <w:t>Ежегодно выделяются бюджетные средства для поддержки убежищ для жертв торговли людьми и других форм современного рабства</w:t>
            </w:r>
          </w:p>
        </w:tc>
      </w:tr>
    </w:tbl>
    <w:p w:rsidR="00D230E2" w:rsidRDefault="00D230E2">
      <w:pPr>
        <w:framePr w:w="10694" w:wrap="notBeside" w:vAnchor="text" w:hAnchor="text" w:xAlign="center" w:y="1"/>
        <w:rPr>
          <w:sz w:val="2"/>
          <w:szCs w:val="2"/>
        </w:rPr>
      </w:pPr>
    </w:p>
    <w:p w:rsidR="00D230E2" w:rsidRDefault="00D230E2">
      <w:pPr>
        <w:rPr>
          <w:sz w:val="2"/>
          <w:szCs w:val="2"/>
        </w:rPr>
      </w:pP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Список аббревиатур: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ИАП - Исполнительный аппарат Президента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МЮ - Министерство юстиции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УПЧ - Уполномоченный по правам человека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МИД - Министерство иностранных дел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МОН - Министерство образования и науки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МТМЗН - Министерство труда, миграции и занятости населения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МВД - Министерство внутренних дел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МК - Министерство культуры Республики Таджикистан</w:t>
      </w:r>
    </w:p>
    <w:p w:rsidR="001F046E" w:rsidRDefault="0045008D">
      <w:pPr>
        <w:pStyle w:val="20"/>
        <w:shd w:val="clear" w:color="auto" w:fill="auto"/>
        <w:spacing w:before="0" w:after="0" w:line="221" w:lineRule="exact"/>
        <w:ind w:left="460" w:right="960"/>
        <w:jc w:val="left"/>
      </w:pPr>
      <w:r>
        <w:t xml:space="preserve">МЗСЗН - Министерство здравоохранения и социальной защиты населения Республики Таджикистан </w:t>
      </w:r>
    </w:p>
    <w:p w:rsidR="001F046E" w:rsidRDefault="0045008D">
      <w:pPr>
        <w:pStyle w:val="20"/>
        <w:shd w:val="clear" w:color="auto" w:fill="auto"/>
        <w:spacing w:before="0" w:after="0" w:line="221" w:lineRule="exact"/>
        <w:ind w:left="460" w:right="960"/>
        <w:jc w:val="left"/>
      </w:pPr>
      <w:r>
        <w:t xml:space="preserve">МО - Министерство обороны Республики Таджикистан 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 w:right="960"/>
        <w:jc w:val="left"/>
      </w:pPr>
      <w:r>
        <w:t>МФ - Министерство финансов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МЭРТ - Министерство экономического развития и торговли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МЭВР - Министерства энергетики и водных ресурсов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ВС - Верховный суд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КС - Конституционный суд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ВЭС - Высший экономический суд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ООН - Организация Объединённых Наций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ГП - Генеральная прокуратура Республики Таджикистан</w:t>
      </w:r>
    </w:p>
    <w:p w:rsidR="001F046E" w:rsidRDefault="0045008D">
      <w:pPr>
        <w:pStyle w:val="20"/>
        <w:shd w:val="clear" w:color="auto" w:fill="auto"/>
        <w:spacing w:before="0" w:after="0" w:line="221" w:lineRule="exact"/>
        <w:ind w:left="460" w:right="960"/>
        <w:jc w:val="left"/>
      </w:pPr>
      <w:r>
        <w:t xml:space="preserve">КТР - Комитет по телевидению и радиовещанию при Правительстве Республики Таджикистан </w:t>
      </w:r>
    </w:p>
    <w:p w:rsidR="001F046E" w:rsidRDefault="0045008D">
      <w:pPr>
        <w:pStyle w:val="20"/>
        <w:shd w:val="clear" w:color="auto" w:fill="auto"/>
        <w:spacing w:before="0" w:after="0" w:line="221" w:lineRule="exact"/>
        <w:ind w:left="460" w:right="960"/>
        <w:jc w:val="left"/>
      </w:pPr>
      <w:r>
        <w:t xml:space="preserve">КМРПРТ - Комитет по местному развитию при Президенте Республики Таджикистан 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 w:right="960"/>
        <w:jc w:val="left"/>
      </w:pPr>
      <w:r>
        <w:t>КДМС - Комитет по делам молодежи и спорта при Правительстве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КТИМК - Комитет по начальному и среднему профессиональному образованию при Правительстве Республики Таджикистан</w:t>
      </w:r>
    </w:p>
    <w:p w:rsidR="001F046E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 xml:space="preserve">КДЖС - Комитет по делам женщин и семьи при Правительстве Республики Таджикистан 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ГКНБ - Государственный комитет национальной безопасности Республики Таджикистан</w:t>
      </w:r>
    </w:p>
    <w:p w:rsidR="00562991" w:rsidRDefault="0045008D">
      <w:pPr>
        <w:pStyle w:val="20"/>
        <w:shd w:val="clear" w:color="auto" w:fill="auto"/>
        <w:spacing w:before="0" w:after="0" w:line="221" w:lineRule="exact"/>
        <w:ind w:left="460"/>
        <w:jc w:val="left"/>
        <w:rPr>
          <w:rStyle w:val="212pt0"/>
          <w:b w:val="0"/>
          <w:sz w:val="20"/>
          <w:szCs w:val="20"/>
        </w:rPr>
      </w:pPr>
      <w:r>
        <w:t xml:space="preserve">КЧСГО - Комитет по чрезвычайным ситуациям </w:t>
      </w:r>
      <w:r w:rsidR="00562991">
        <w:t>и</w:t>
      </w:r>
      <w:r>
        <w:rPr>
          <w:rStyle w:val="212pt0"/>
        </w:rPr>
        <w:t xml:space="preserve"> </w:t>
      </w:r>
      <w:r>
        <w:t xml:space="preserve">гражданской обороне при Правительстве </w:t>
      </w:r>
      <w:r w:rsidRPr="00562991">
        <w:rPr>
          <w:rStyle w:val="212pt0"/>
          <w:b w:val="0"/>
          <w:sz w:val="20"/>
          <w:szCs w:val="20"/>
        </w:rPr>
        <w:t>Республики Таджикистан</w:t>
      </w:r>
    </w:p>
    <w:p w:rsidR="001F046E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>КМС - Комитет по архитектуре и строительству при Правительстве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</w:pPr>
      <w:r>
        <w:t xml:space="preserve"> НК - Налоговый комитет при Правительстве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60"/>
        <w:jc w:val="left"/>
        <w:sectPr w:rsidR="00D230E2">
          <w:footerReference w:type="even" r:id="rId15"/>
          <w:footerReference w:type="default" r:id="rId16"/>
          <w:pgSz w:w="11900" w:h="16840"/>
          <w:pgMar w:top="492" w:right="611" w:bottom="740" w:left="504" w:header="0" w:footer="3" w:gutter="0"/>
          <w:pgNumType w:start="31"/>
          <w:cols w:space="720"/>
          <w:noEndnote/>
          <w:docGrid w:linePitch="360"/>
        </w:sectPr>
      </w:pPr>
      <w:r>
        <w:t>КРУТТО - Комитет по религии, упорядочению торжеств и обрядов при Правительстве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20"/>
        <w:jc w:val="left"/>
      </w:pPr>
      <w:r>
        <w:lastRenderedPageBreak/>
        <w:t>АС - Агентство по статистике при Президенте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20"/>
        <w:jc w:val="left"/>
      </w:pPr>
      <w:r>
        <w:t>АНСОН - Агентство по надзору в сфере образования и науки при Президенте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20"/>
        <w:jc w:val="left"/>
      </w:pPr>
      <w:r>
        <w:t xml:space="preserve">АТС </w:t>
      </w:r>
      <w:r w:rsidR="00385D80">
        <w:t>-</w:t>
      </w:r>
      <w:r>
        <w:t xml:space="preserve"> Агентство государственной службы при Президенте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20"/>
        <w:jc w:val="left"/>
      </w:pPr>
      <w:r>
        <w:t>АКН - Агентство по контролю за наркотиками при Президенте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20"/>
        <w:jc w:val="left"/>
      </w:pPr>
      <w:r>
        <w:t>АИТР - Агентство инноваций и цифровых технологий при Президенте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20"/>
        <w:jc w:val="left"/>
      </w:pPr>
      <w:r>
        <w:t>АГФКБК - Агентство по государственному финансовому контролю и борьбе с коррупцией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20"/>
        <w:jc w:val="left"/>
      </w:pPr>
      <w:r>
        <w:t>АОИКН - Агентство по охране исторического и культурного наследия при Правительстве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20"/>
        <w:jc w:val="left"/>
      </w:pPr>
      <w:r>
        <w:t>СИ - Служба исполнения при Правительстве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20"/>
        <w:jc w:val="left"/>
      </w:pPr>
      <w:r>
        <w:t>АнС - Антимонопольная служба Республики Таджикистан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20"/>
        <w:jc w:val="left"/>
      </w:pPr>
      <w:r>
        <w:t>МИОГВ - Местные органы государственной власти</w:t>
      </w:r>
    </w:p>
    <w:p w:rsidR="001F046E" w:rsidRDefault="0045008D">
      <w:pPr>
        <w:pStyle w:val="20"/>
        <w:shd w:val="clear" w:color="auto" w:fill="auto"/>
        <w:spacing w:before="0" w:after="0" w:line="221" w:lineRule="exact"/>
        <w:ind w:left="420" w:right="660"/>
        <w:jc w:val="left"/>
      </w:pPr>
      <w:r>
        <w:t xml:space="preserve">НЦТ - Национальный центр тестирования при Президенте Республики Таджикистан </w:t>
      </w:r>
    </w:p>
    <w:p w:rsidR="001F046E" w:rsidRDefault="0045008D">
      <w:pPr>
        <w:pStyle w:val="20"/>
        <w:shd w:val="clear" w:color="auto" w:fill="auto"/>
        <w:spacing w:before="0" w:after="0" w:line="221" w:lineRule="exact"/>
        <w:ind w:left="420" w:right="660"/>
        <w:jc w:val="left"/>
      </w:pPr>
      <w:r>
        <w:t xml:space="preserve">НЦЗ - Национальный центр законодательства при Президенте Республики Таджикистан </w:t>
      </w:r>
    </w:p>
    <w:p w:rsidR="00D230E2" w:rsidRDefault="0045008D">
      <w:pPr>
        <w:pStyle w:val="20"/>
        <w:shd w:val="clear" w:color="auto" w:fill="auto"/>
        <w:spacing w:before="0" w:after="0" w:line="221" w:lineRule="exact"/>
        <w:ind w:left="420" w:right="660"/>
        <w:jc w:val="left"/>
      </w:pPr>
      <w:r>
        <w:t>СА - Союз адвокатов Республики Таджикистан 00 - общественные организации ГО - гражданское общество</w:t>
      </w:r>
    </w:p>
    <w:sectPr w:rsidR="00D230E2">
      <w:footerReference w:type="even" r:id="rId17"/>
      <w:footerReference w:type="default" r:id="rId18"/>
      <w:pgSz w:w="11900" w:h="16840"/>
      <w:pgMar w:top="492" w:right="611" w:bottom="740" w:left="504" w:header="0" w:footer="3" w:gutter="0"/>
      <w:pgNumType w:start="18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7FE" w:rsidRDefault="00C617FE">
      <w:r>
        <w:separator/>
      </w:r>
    </w:p>
  </w:endnote>
  <w:endnote w:type="continuationSeparator" w:id="0">
    <w:p w:rsidR="00C617FE" w:rsidRDefault="00C61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Ruehl">
    <w:altName w:val="Times New Roman"/>
    <w:panose1 w:val="00000000000000000000"/>
    <w:charset w:val="00"/>
    <w:family w:val="roman"/>
    <w:notTrueType/>
    <w:pitch w:val="default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7FE" w:rsidRDefault="00C617FE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98.5pt;margin-top:800.45pt;width:1.7pt;height:5.5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617FE" w:rsidRDefault="00C617FE">
                <w:pPr>
                  <w:pStyle w:val="a5"/>
                  <w:shd w:val="clear" w:color="auto" w:fill="auto"/>
                  <w:spacing w:line="240" w:lineRule="auto"/>
                </w:pPr>
                <w:r>
                  <w:t>1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7FE" w:rsidRDefault="00C617FE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4.75pt;margin-top:806.95pt;width:6.95pt;height:6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617FE" w:rsidRDefault="00C617FE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2314AD" w:rsidRPr="002314AD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7FE" w:rsidRDefault="00C617FE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7FE" w:rsidRDefault="00C617FE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7FE" w:rsidRDefault="00C617FE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94.75pt;margin-top:806.95pt;width:6.95pt;height:6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617FE" w:rsidRDefault="00C617FE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Style w:val="a6"/>
                  </w:rPr>
                  <w:t>#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7FE" w:rsidRDefault="00C617FE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4.75pt;margin-top:806.95pt;width:6.95pt;height:6pt;z-index:-18874406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617FE" w:rsidRDefault="00C617FE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2314AD" w:rsidRPr="002314AD">
                  <w:rPr>
                    <w:rStyle w:val="a6"/>
                    <w:noProof/>
                  </w:rPr>
                  <w:t>15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7FE" w:rsidRDefault="00C617FE"/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7FE" w:rsidRDefault="00C617FE"/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7FE" w:rsidRDefault="00C617FE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294.75pt;margin-top:806.95pt;width:6.95pt;height:6pt;z-index:-18874406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617FE" w:rsidRDefault="00C617FE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Style w:val="a6"/>
                  </w:rPr>
                  <w:t>#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7FE" w:rsidRDefault="00C617FE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4.75pt;margin-top:806.95pt;width:6.95pt;height:6pt;z-index:-188744059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617FE" w:rsidRDefault="00C617FE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2314AD" w:rsidRPr="002314AD">
                  <w:rPr>
                    <w:rStyle w:val="a6"/>
                    <w:noProof/>
                  </w:rPr>
                  <w:t>31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7FE" w:rsidRDefault="00C617FE"/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7FE" w:rsidRDefault="00C617F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7FE" w:rsidRDefault="00C617FE"/>
  </w:footnote>
  <w:footnote w:type="continuationSeparator" w:id="0">
    <w:p w:rsidR="00C617FE" w:rsidRDefault="00C617F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279D1"/>
    <w:multiLevelType w:val="multilevel"/>
    <w:tmpl w:val="1696DF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230E2"/>
    <w:rsid w:val="00032D47"/>
    <w:rsid w:val="00034864"/>
    <w:rsid w:val="000A6A10"/>
    <w:rsid w:val="000A75D8"/>
    <w:rsid w:val="001F046E"/>
    <w:rsid w:val="002314AD"/>
    <w:rsid w:val="002323D9"/>
    <w:rsid w:val="002C6177"/>
    <w:rsid w:val="00307B2D"/>
    <w:rsid w:val="00320A1E"/>
    <w:rsid w:val="00385D80"/>
    <w:rsid w:val="00417E50"/>
    <w:rsid w:val="004368A5"/>
    <w:rsid w:val="0045008D"/>
    <w:rsid w:val="00466975"/>
    <w:rsid w:val="00515F8B"/>
    <w:rsid w:val="00516173"/>
    <w:rsid w:val="00562991"/>
    <w:rsid w:val="00595948"/>
    <w:rsid w:val="006225BD"/>
    <w:rsid w:val="006254E5"/>
    <w:rsid w:val="006607CC"/>
    <w:rsid w:val="006C6215"/>
    <w:rsid w:val="006D30E7"/>
    <w:rsid w:val="006E46BF"/>
    <w:rsid w:val="006F3DE9"/>
    <w:rsid w:val="00725FE2"/>
    <w:rsid w:val="0073059B"/>
    <w:rsid w:val="008372DE"/>
    <w:rsid w:val="00843378"/>
    <w:rsid w:val="00851C46"/>
    <w:rsid w:val="008A32B1"/>
    <w:rsid w:val="008D4A49"/>
    <w:rsid w:val="009F270C"/>
    <w:rsid w:val="00A11FF6"/>
    <w:rsid w:val="00A306D6"/>
    <w:rsid w:val="00A413BE"/>
    <w:rsid w:val="00AB7CE0"/>
    <w:rsid w:val="00B47278"/>
    <w:rsid w:val="00BB2F7D"/>
    <w:rsid w:val="00BC08EA"/>
    <w:rsid w:val="00BD1010"/>
    <w:rsid w:val="00C617FE"/>
    <w:rsid w:val="00D230E2"/>
    <w:rsid w:val="00D32601"/>
    <w:rsid w:val="00E161B8"/>
    <w:rsid w:val="00ED6DEB"/>
    <w:rsid w:val="00F04CEF"/>
    <w:rsid w:val="00FB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A0C010"/>
  <w15:docId w15:val="{3F712F5D-0611-4B08-9B42-F8C8E34B6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2pt">
    <w:name w:val="Основной текст (2) + Интервал 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1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MicrosoftSansSerif9pt">
    <w:name w:val="Основной текст (2) + Microsoft Sans Serif;9 pt"/>
    <w:basedOn w:val="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MicrosoftSansSerif7pt">
    <w:name w:val="Основной текст (2) + Microsoft Sans Serif;7 pt"/>
    <w:basedOn w:val="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6">
    <w:name w:val="Подпись к таблице (6)_"/>
    <w:basedOn w:val="a0"/>
    <w:link w:val="6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12pt">
    <w:name w:val="Основной текст (2) + 12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5pt0pt">
    <w:name w:val="Основной текст (2) + 7;5 pt;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9pt">
    <w:name w:val="Основной текст (2) + 9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u w:val="none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2">
    <w:name w:val="Основной текст (12)_"/>
    <w:basedOn w:val="a0"/>
    <w:link w:val="12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61">
    <w:name w:val="Основной текст (6)_"/>
    <w:basedOn w:val="a0"/>
    <w:link w:val="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2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4">
    <w:name w:val="Основной текст (14)_"/>
    <w:basedOn w:val="a0"/>
    <w:link w:val="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u w:val="none"/>
    </w:rPr>
  </w:style>
  <w:style w:type="character" w:customStyle="1" w:styleId="212pt0">
    <w:name w:val="Основной текст (2) + 12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2">
    <w:name w:val="Подпись к таблице (7)_"/>
    <w:basedOn w:val="a0"/>
    <w:link w:val="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105pt">
    <w:name w:val="Основной текст (2) + 10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5">
    <w:name w:val="Основной текст (15)_"/>
    <w:basedOn w:val="a0"/>
    <w:link w:val="15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-10"/>
      <w:sz w:val="15"/>
      <w:szCs w:val="15"/>
      <w:u w:val="none"/>
    </w:rPr>
  </w:style>
  <w:style w:type="character" w:customStyle="1" w:styleId="23">
    <w:name w:val="Подпись к таблице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  <w:lang w:val="en-US" w:eastAsia="en-US" w:bidi="en-US"/>
    </w:rPr>
  </w:style>
  <w:style w:type="character" w:customStyle="1" w:styleId="16">
    <w:name w:val="Основной текст (16)_"/>
    <w:basedOn w:val="a0"/>
    <w:link w:val="16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7">
    <w:name w:val="Основной текст (17)_"/>
    <w:basedOn w:val="a0"/>
    <w:link w:val="17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211pt">
    <w:name w:val="Основной текст (2) + 11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8">
    <w:name w:val="Основной текст (18)_"/>
    <w:basedOn w:val="a0"/>
    <w:link w:val="1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FrankRuehl11pt">
    <w:name w:val="Основной текст (3) + FrankRuehl;11 pt"/>
    <w:basedOn w:val="3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180" w:line="0" w:lineRule="atLeast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60">
    <w:name w:val="Подпись к таблице (6)"/>
    <w:basedOn w:val="a"/>
    <w:link w:val="6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z w:val="15"/>
      <w:szCs w:val="15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660" w:after="1140" w:line="0" w:lineRule="atLeas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before="1140" w:after="1140" w:line="0" w:lineRule="atLeast"/>
      <w:jc w:val="center"/>
    </w:pPr>
    <w:rPr>
      <w:rFonts w:ascii="Microsoft Sans Serif" w:eastAsia="Microsoft Sans Serif" w:hAnsi="Microsoft Sans Serif" w:cs="Microsoft Sans Serif"/>
      <w:sz w:val="15"/>
      <w:szCs w:val="15"/>
    </w:rPr>
  </w:style>
  <w:style w:type="paragraph" w:customStyle="1" w:styleId="62">
    <w:name w:val="Основной текст (6)"/>
    <w:basedOn w:val="a"/>
    <w:link w:val="61"/>
    <w:pPr>
      <w:shd w:val="clear" w:color="auto" w:fill="FFFFFF"/>
      <w:spacing w:before="900" w:after="1140" w:line="0" w:lineRule="atLeas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before="660" w:after="1140" w:line="0" w:lineRule="atLeas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6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before="600" w:after="1140" w:line="0" w:lineRule="atLeas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73">
    <w:name w:val="Подпись к таблице (7)"/>
    <w:basedOn w:val="a"/>
    <w:link w:val="7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before="660" w:after="1140" w:line="0" w:lineRule="atLeast"/>
      <w:jc w:val="center"/>
    </w:pPr>
    <w:rPr>
      <w:rFonts w:ascii="Microsoft Sans Serif" w:eastAsia="Microsoft Sans Serif" w:hAnsi="Microsoft Sans Serif" w:cs="Microsoft Sans Serif"/>
      <w:spacing w:val="-10"/>
      <w:sz w:val="15"/>
      <w:szCs w:val="15"/>
    </w:rPr>
  </w:style>
  <w:style w:type="paragraph" w:customStyle="1" w:styleId="24">
    <w:name w:val="Подпись к таблице (2)"/>
    <w:basedOn w:val="a"/>
    <w:link w:val="2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  <w:lang w:val="en-US" w:eastAsia="en-US" w:bidi="en-US"/>
    </w:rPr>
  </w:style>
  <w:style w:type="paragraph" w:customStyle="1" w:styleId="160">
    <w:name w:val="Основной текст (16)"/>
    <w:basedOn w:val="a"/>
    <w:link w:val="16"/>
    <w:pPr>
      <w:shd w:val="clear" w:color="auto" w:fill="FFFFFF"/>
      <w:spacing w:before="1680" w:after="1140" w:line="0" w:lineRule="atLeast"/>
      <w:jc w:val="center"/>
    </w:pPr>
    <w:rPr>
      <w:rFonts w:ascii="Microsoft Sans Serif" w:eastAsia="Microsoft Sans Serif" w:hAnsi="Microsoft Sans Serif" w:cs="Microsoft Sans Serif"/>
      <w:sz w:val="15"/>
      <w:szCs w:val="15"/>
    </w:rPr>
  </w:style>
  <w:style w:type="paragraph" w:customStyle="1" w:styleId="170">
    <w:name w:val="Основной текст (17)"/>
    <w:basedOn w:val="a"/>
    <w:link w:val="17"/>
    <w:pPr>
      <w:shd w:val="clear" w:color="auto" w:fill="FFFFFF"/>
      <w:spacing w:before="600" w:after="1140" w:line="0" w:lineRule="atLeast"/>
      <w:jc w:val="center"/>
    </w:pPr>
    <w:rPr>
      <w:rFonts w:ascii="Microsoft Sans Serif" w:eastAsia="Microsoft Sans Serif" w:hAnsi="Microsoft Sans Serif" w:cs="Microsoft Sans Serif"/>
      <w:sz w:val="15"/>
      <w:szCs w:val="15"/>
    </w:rPr>
  </w:style>
  <w:style w:type="paragraph" w:customStyle="1" w:styleId="180">
    <w:name w:val="Основной текст (18)"/>
    <w:basedOn w:val="a"/>
    <w:link w:val="18"/>
    <w:pPr>
      <w:shd w:val="clear" w:color="auto" w:fill="FFFFFF"/>
      <w:spacing w:before="300" w:after="1140" w:line="0" w:lineRule="atLeast"/>
      <w:jc w:val="center"/>
    </w:pPr>
    <w:rPr>
      <w:rFonts w:ascii="Microsoft Sans Serif" w:eastAsia="Microsoft Sans Serif" w:hAnsi="Microsoft Sans Serif" w:cs="Microsoft Sans Serif"/>
      <w:sz w:val="16"/>
      <w:szCs w:val="1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960" w:after="960" w:line="0" w:lineRule="atLeas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18</Pages>
  <Words>6793</Words>
  <Characters>38721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10</cp:revision>
  <dcterms:created xsi:type="dcterms:W3CDTF">2026-10-23T10:50:00Z</dcterms:created>
  <dcterms:modified xsi:type="dcterms:W3CDTF">2026-10-23T14:20:00Z</dcterms:modified>
</cp:coreProperties>
</file>