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27" w:rsidRPr="00AC7937" w:rsidRDefault="006E6E27" w:rsidP="00BE5578">
      <w:pPr>
        <w:spacing w:after="0" w:line="240" w:lineRule="auto"/>
        <w:ind w:left="11328"/>
        <w:jc w:val="center"/>
        <w:outlineLvl w:val="0"/>
        <w:rPr>
          <w:rFonts w:ascii="Palatino Linotype" w:eastAsia="Times New Roman" w:hAnsi="Palatino Linotype"/>
          <w:color w:val="000000"/>
          <w:sz w:val="20"/>
          <w:szCs w:val="20"/>
          <w:lang w:eastAsia="ru-RU"/>
        </w:rPr>
      </w:pPr>
      <w:bookmarkStart w:id="0" w:name="_Hlk217894498"/>
    </w:p>
    <w:p w:rsidR="006E6E27" w:rsidRPr="00AC7937" w:rsidRDefault="006E6E27" w:rsidP="00AC7937">
      <w:pPr>
        <w:spacing w:after="0" w:line="240" w:lineRule="auto"/>
        <w:ind w:left="11328"/>
        <w:jc w:val="right"/>
        <w:outlineLvl w:val="0"/>
        <w:rPr>
          <w:rFonts w:ascii="Palatino Linotype" w:eastAsia="Times New Roman" w:hAnsi="Palatino Linotype"/>
          <w:color w:val="000000"/>
          <w:sz w:val="20"/>
          <w:szCs w:val="20"/>
          <w:lang w:val="tg-Cyrl-TJ" w:eastAsia="ru-RU"/>
        </w:rPr>
      </w:pPr>
      <w:r w:rsidRPr="00AC7937">
        <w:rPr>
          <w:rFonts w:ascii="Palatino Linotype" w:eastAsia="Times New Roman" w:hAnsi="Palatino Linotype"/>
          <w:color w:val="000000"/>
          <w:sz w:val="20"/>
          <w:szCs w:val="20"/>
          <w:lang w:val="tg-Cyrl-TJ" w:eastAsia="ru-RU"/>
        </w:rPr>
        <w:t>Замима</w:t>
      </w:r>
    </w:p>
    <w:p w:rsidR="006E6E27" w:rsidRPr="00AC7937" w:rsidRDefault="006E6E27" w:rsidP="00AC7937">
      <w:pPr>
        <w:spacing w:after="0" w:line="240" w:lineRule="auto"/>
        <w:ind w:left="11328"/>
        <w:jc w:val="right"/>
        <w:outlineLvl w:val="0"/>
        <w:rPr>
          <w:rFonts w:ascii="Palatino Linotype" w:eastAsia="Times New Roman" w:hAnsi="Palatino Linotype"/>
          <w:color w:val="000000"/>
          <w:sz w:val="20"/>
          <w:szCs w:val="20"/>
          <w:lang w:val="tg-Cyrl-TJ" w:eastAsia="ru-RU"/>
        </w:rPr>
      </w:pPr>
      <w:r w:rsidRPr="00AC7937">
        <w:rPr>
          <w:rFonts w:ascii="Palatino Linotype" w:eastAsia="Times New Roman" w:hAnsi="Palatino Linotype"/>
          <w:color w:val="000000"/>
          <w:sz w:val="20"/>
          <w:szCs w:val="20"/>
          <w:lang w:val="tg-Cyrl-TJ" w:eastAsia="ru-RU"/>
        </w:rPr>
        <w:t>ба қарорри Ҳукумати</w:t>
      </w:r>
    </w:p>
    <w:p w:rsidR="006E6E27" w:rsidRPr="00AC7937" w:rsidRDefault="006E6E27" w:rsidP="00AC7937">
      <w:pPr>
        <w:spacing w:after="0" w:line="240" w:lineRule="auto"/>
        <w:ind w:left="11328"/>
        <w:jc w:val="right"/>
        <w:outlineLvl w:val="0"/>
        <w:rPr>
          <w:rFonts w:ascii="Palatino Linotype" w:eastAsia="Times New Roman" w:hAnsi="Palatino Linotype"/>
          <w:color w:val="000000"/>
          <w:sz w:val="20"/>
          <w:szCs w:val="20"/>
          <w:lang w:val="tg-Cyrl-TJ" w:eastAsia="ru-RU"/>
        </w:rPr>
      </w:pPr>
      <w:r w:rsidRPr="00AC7937">
        <w:rPr>
          <w:rFonts w:ascii="Palatino Linotype" w:eastAsia="Times New Roman" w:hAnsi="Palatino Linotype"/>
          <w:color w:val="000000"/>
          <w:sz w:val="20"/>
          <w:szCs w:val="20"/>
          <w:lang w:val="tg-Cyrl-TJ" w:eastAsia="ru-RU"/>
        </w:rPr>
        <w:t>Ҷумҳурии Тоҷикистон</w:t>
      </w:r>
    </w:p>
    <w:p w:rsidR="006E6E27" w:rsidRPr="00AC7937" w:rsidRDefault="00BE5578" w:rsidP="00AC7937">
      <w:pPr>
        <w:spacing w:after="0" w:line="240" w:lineRule="auto"/>
        <w:jc w:val="right"/>
        <w:outlineLvl w:val="0"/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</w:pPr>
      <w:r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 xml:space="preserve">                                                                                                                                                    </w:t>
      </w:r>
      <w:r w:rsidR="006E6E27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>аз «</w:t>
      </w:r>
      <w:r w:rsidR="00E562F4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 xml:space="preserve"> 28 </w:t>
      </w:r>
      <w:r w:rsidR="006E6E27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 xml:space="preserve">» </w:t>
      </w:r>
      <w:r w:rsidR="00E562F4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>апрели</w:t>
      </w:r>
      <w:r w:rsidR="0071551A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eastAsia="ru-RU"/>
        </w:rPr>
        <w:t xml:space="preserve"> </w:t>
      </w:r>
      <w:r w:rsidR="006E6E27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 xml:space="preserve">соли </w:t>
      </w:r>
      <w:r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>2026</w:t>
      </w:r>
      <w:r w:rsidR="006E6E27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>, №</w:t>
      </w:r>
      <w:r w:rsidR="00E562F4" w:rsidRPr="00AC7937">
        <w:rPr>
          <w:rFonts w:ascii="Palatino Linotype" w:eastAsia="Times New Roman" w:hAnsi="Palatino Linotype"/>
          <w:bCs/>
          <w:color w:val="000000"/>
          <w:sz w:val="20"/>
          <w:szCs w:val="20"/>
          <w:lang w:val="tg-Cyrl-TJ" w:eastAsia="ru-RU"/>
        </w:rPr>
        <w:t>221</w:t>
      </w:r>
    </w:p>
    <w:p w:rsidR="00BF000F" w:rsidRPr="00AC7937" w:rsidRDefault="00BF000F" w:rsidP="00AC7937">
      <w:pPr>
        <w:spacing w:after="0" w:line="240" w:lineRule="auto"/>
        <w:ind w:left="720" w:right="-143"/>
        <w:jc w:val="right"/>
        <w:outlineLvl w:val="1"/>
        <w:rPr>
          <w:rFonts w:ascii="Palatino Linotype" w:eastAsia="Times New Roman" w:hAnsi="Palatino Linotype"/>
          <w:b/>
          <w:color w:val="000000"/>
          <w:sz w:val="20"/>
          <w:szCs w:val="20"/>
          <w:lang w:val="tg-Cyrl-TJ" w:eastAsia="ru-RU"/>
        </w:rPr>
      </w:pPr>
    </w:p>
    <w:p w:rsidR="006E6E27" w:rsidRPr="00AC7937" w:rsidRDefault="006E6E27" w:rsidP="006E6E27">
      <w:pPr>
        <w:spacing w:after="0" w:line="240" w:lineRule="auto"/>
        <w:ind w:left="720" w:right="-143"/>
        <w:jc w:val="center"/>
        <w:outlineLvl w:val="1"/>
        <w:rPr>
          <w:rFonts w:ascii="Palatino Linotype" w:eastAsia="Times New Roman" w:hAnsi="Palatino Linotype"/>
          <w:b/>
          <w:color w:val="000000"/>
          <w:sz w:val="20"/>
          <w:szCs w:val="20"/>
          <w:lang w:val="tg-Cyrl-TJ" w:eastAsia="ru-RU"/>
        </w:rPr>
      </w:pPr>
      <w:r w:rsidRPr="00AC7937">
        <w:rPr>
          <w:rFonts w:ascii="Palatino Linotype" w:eastAsia="Times New Roman" w:hAnsi="Palatino Linotype"/>
          <w:b/>
          <w:color w:val="000000"/>
          <w:sz w:val="20"/>
          <w:szCs w:val="20"/>
          <w:lang w:val="tg-Cyrl-TJ" w:eastAsia="ru-RU"/>
        </w:rPr>
        <w:t>Нақшаи</w:t>
      </w:r>
    </w:p>
    <w:p w:rsidR="006E6E27" w:rsidRPr="00AC7937" w:rsidRDefault="006E6E27" w:rsidP="000133DD">
      <w:pPr>
        <w:spacing w:after="0" w:line="240" w:lineRule="auto"/>
        <w:ind w:left="720" w:right="-143"/>
        <w:jc w:val="center"/>
        <w:outlineLvl w:val="1"/>
        <w:rPr>
          <w:rFonts w:ascii="Palatino Linotype" w:eastAsia="Times New Roman" w:hAnsi="Palatino Linotype"/>
          <w:b/>
          <w:color w:val="000000"/>
          <w:sz w:val="20"/>
          <w:szCs w:val="20"/>
          <w:lang w:val="tg-Cyrl-TJ" w:eastAsia="ru-RU"/>
        </w:rPr>
      </w:pPr>
      <w:r w:rsidRPr="00AC7937">
        <w:rPr>
          <w:rFonts w:ascii="Palatino Linotype" w:eastAsia="Times New Roman" w:hAnsi="Palatino Linotype"/>
          <w:b/>
          <w:color w:val="000000"/>
          <w:sz w:val="20"/>
          <w:szCs w:val="20"/>
          <w:lang w:val="tg-Cyrl-TJ" w:eastAsia="ru-RU"/>
        </w:rPr>
        <w:t>амали Барномаи манбаъҳои барқароршавандаи энергия барои солҳои 2023-2027</w:t>
      </w:r>
      <w:r w:rsidR="000133DD" w:rsidRPr="00AC7937">
        <w:rPr>
          <w:rFonts w:ascii="Palatino Linotype" w:eastAsia="Times New Roman" w:hAnsi="Palatino Linotype"/>
          <w:b/>
          <w:color w:val="000000"/>
          <w:sz w:val="20"/>
          <w:szCs w:val="20"/>
          <w:lang w:val="tg-Cyrl-TJ" w:eastAsia="ru-RU"/>
        </w:rPr>
        <w:t xml:space="preserve"> дар солҳои 2026-2027</w:t>
      </w:r>
    </w:p>
    <w:p w:rsidR="006E6E27" w:rsidRPr="00AC7937" w:rsidRDefault="006E6E27" w:rsidP="006E6E27">
      <w:pPr>
        <w:spacing w:after="0" w:line="240" w:lineRule="auto"/>
        <w:ind w:left="720" w:right="-143"/>
        <w:jc w:val="center"/>
        <w:outlineLvl w:val="1"/>
        <w:rPr>
          <w:rFonts w:ascii="Palatino Linotype" w:eastAsia="Times New Roman" w:hAnsi="Palatino Linotype"/>
          <w:b/>
          <w:bCs/>
          <w:color w:val="000000"/>
          <w:sz w:val="20"/>
          <w:szCs w:val="20"/>
          <w:lang w:val="tg-Cyrl-TJ" w:eastAsia="ru-RU"/>
        </w:rPr>
      </w:pPr>
    </w:p>
    <w:tbl>
      <w:tblPr>
        <w:tblW w:w="1587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559"/>
        <w:gridCol w:w="1843"/>
        <w:gridCol w:w="1984"/>
        <w:gridCol w:w="1985"/>
        <w:gridCol w:w="1134"/>
        <w:gridCol w:w="988"/>
        <w:gridCol w:w="1134"/>
        <w:gridCol w:w="992"/>
        <w:gridCol w:w="1134"/>
      </w:tblGrid>
      <w:tr w:rsidR="006E6E27" w:rsidRPr="00AC7937" w:rsidTr="001756F3">
        <w:trPr>
          <w:trHeight w:val="180"/>
        </w:trPr>
        <w:tc>
          <w:tcPr>
            <w:tcW w:w="158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</w:p>
        </w:tc>
      </w:tr>
      <w:tr w:rsidR="00AE4614" w:rsidRPr="00AC7937" w:rsidTr="001756F3">
        <w:trPr>
          <w:trHeight w:val="86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00F" w:rsidRPr="00AC7937" w:rsidRDefault="00BF000F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BF000F" w:rsidRPr="00AC7937" w:rsidRDefault="00BF000F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00F" w:rsidRPr="00AC7937" w:rsidRDefault="00BF000F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BF000F" w:rsidRPr="00AC7937" w:rsidRDefault="00BF000F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Номгӯйи чорабиниҳо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Вазифаҳо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Натиҷаҳои </w:t>
            </w: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дарназарбуда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Индика-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торҳо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(натиҷаҳои ниҳоӣ)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Иҷрокунандагон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Талабот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ба маблағ</w:t>
            </w:r>
            <w:r w:rsidR="00BE5578"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  <w:p w:rsidR="00BE5578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гузорӣ (млн.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сомонӣ)</w:t>
            </w:r>
          </w:p>
        </w:tc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Сарчашмаи маблағгузорӣ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Муҳлати иҷро</w:t>
            </w: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</w:tr>
      <w:tr w:rsidR="00AE4614" w:rsidRPr="00AC7937" w:rsidTr="001756F3">
        <w:trPr>
          <w:trHeight w:val="6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Буҷет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Донорҳо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Бахши хусусӣ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</w:tr>
      <w:tr w:rsidR="006E6E27" w:rsidRPr="00AC7937" w:rsidTr="001756F3">
        <w:trPr>
          <w:trHeight w:val="331"/>
        </w:trPr>
        <w:tc>
          <w:tcPr>
            <w:tcW w:w="158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BE5578" w:rsidP="00DD7781">
            <w:pPr>
              <w:pStyle w:val="a3"/>
              <w:spacing w:after="0" w:line="240" w:lineRule="auto"/>
              <w:ind w:left="22"/>
              <w:jc w:val="center"/>
              <w:rPr>
                <w:rFonts w:ascii="Palatino Linotype" w:eastAsia="Times New Roman" w:hAnsi="Palatino Linotype"/>
                <w:b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1. </w:t>
            </w:r>
            <w:r w:rsidR="006E6E27" w:rsidRPr="00AC7937">
              <w:rPr>
                <w:rFonts w:ascii="Palatino Linotype" w:eastAsia="Times New Roman" w:hAnsi="Palatino Linotype"/>
                <w:b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Қис</w:t>
            </w:r>
            <w:r w:rsidR="00DD7781" w:rsidRPr="00AC7937">
              <w:rPr>
                <w:rFonts w:ascii="Palatino Linotype" w:eastAsia="Times New Roman" w:hAnsi="Palatino Linotype"/>
                <w:b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м</w:t>
            </w:r>
            <w:r w:rsidR="006E6E27" w:rsidRPr="00AC7937">
              <w:rPr>
                <w:rFonts w:ascii="Palatino Linotype" w:eastAsia="Times New Roman" w:hAnsi="Palatino Linotype"/>
                <w:b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инфрасохторӣ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Сохтмони 2 неруго</w:t>
            </w:r>
            <w:r w:rsidRPr="00AC7937">
              <w:rPr>
                <w:rFonts w:ascii="Palatino Linotype" w:eastAsia="Times New Roman" w:hAnsi="Palatino Linotype" w:cs="Cambria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бар</w:t>
            </w:r>
            <w:r w:rsidR="005A52DF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қ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и офтобӣ дар вилояти Суғд ва ВМКБ </w:t>
            </w:r>
            <w:r w:rsidRPr="00AC7937">
              <w:rPr>
                <w:rFonts w:ascii="Palatino Linotype" w:hAnsi="Palatino Linotype"/>
                <w:bCs/>
                <w:color w:val="000000"/>
                <w:kern w:val="2"/>
                <w:sz w:val="20"/>
                <w:szCs w:val="20"/>
                <w:lang w:val="tg-Cyrl-TJ"/>
              </w:rPr>
              <w:t>бо воситаҳои захиракунандаи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 энергия (батареяҳо)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Корҳои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лоиҳакашӣ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сохтмон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6 МВт (3+3)  ва иқтидори нав </w:t>
            </w:r>
            <w:r w:rsidR="00DD7781"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бо истифодаи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,</w:t>
            </w:r>
            <w:r w:rsidR="00392D0A"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br/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1 МВт</w:t>
            </w:r>
            <w:r w:rsidR="00DD7781"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/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соат дастгоҳ</w:t>
            </w:r>
            <w:bookmarkStart w:id="1" w:name="_GoBack"/>
            <w:bookmarkEnd w:id="1"/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захиракунанда</w:t>
            </w:r>
            <w:r w:rsidR="00BE5578"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энергия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об,</w:t>
            </w: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ҶСК «ШТБ», ҶСК «Помир энерҷӣ»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142,7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142,7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2026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Сохтмони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11 неруго</w:t>
            </w:r>
            <w:r w:rsid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бар</w:t>
            </w:r>
            <w:r w:rsidR="005A52DF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қ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и обии хурд дар ВМКБ дар доираи 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Лои</w:t>
            </w:r>
            <w:r w:rsidRPr="00AC7937">
              <w:rPr>
                <w:rFonts w:ascii="Palatino Linotype" w:eastAsia="Times New Roman" w:hAnsi="Palatino Linotype" w:cs="Cambria"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 w:cs="Times New Roman Tj"/>
                <w:color w:val="000000"/>
                <w:kern w:val="2"/>
                <w:sz w:val="20"/>
                <w:szCs w:val="20"/>
                <w:lang w:val="tg-Cyrl-TJ" w:eastAsia="ru-RU"/>
              </w:rPr>
              <w:t>аи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 w:cs="Times New Roman Tj"/>
                <w:color w:val="000000"/>
                <w:kern w:val="2"/>
                <w:sz w:val="20"/>
                <w:szCs w:val="20"/>
                <w:lang w:val="tg-Cyrl-TJ" w:eastAsia="ru-RU"/>
              </w:rPr>
              <w:t>«Электрофикатсияи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 w:cs="Times New Roman Tj"/>
                <w:color w:val="000000"/>
                <w:kern w:val="2"/>
                <w:sz w:val="20"/>
                <w:szCs w:val="20"/>
                <w:lang w:val="tg-Cyrl-TJ" w:eastAsia="ru-RU"/>
              </w:rPr>
              <w:t>де</w:t>
            </w:r>
            <w:r w:rsidRPr="00AC7937">
              <w:rPr>
                <w:rFonts w:ascii="Palatino Linotype" w:eastAsia="Times New Roman" w:hAnsi="Palatino Linotype" w:cs="Cambria"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 w:cs="Times New Roman Tj"/>
                <w:color w:val="000000"/>
                <w:kern w:val="2"/>
                <w:sz w:val="20"/>
                <w:szCs w:val="20"/>
                <w:lang w:val="tg-Cyrl-TJ" w:eastAsia="ru-RU"/>
              </w:rPr>
              <w:t>от»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Корҳои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лоиҳакашӣ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сохтмон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Иқтидори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умумӣ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/>
                <w:b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0,275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МВт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муайяншаванда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 ва ҶСК «Помир энерҷӣ»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  <w:t>25,2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  <w:t>25,2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2026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Сохтмони </w:t>
            </w:r>
            <w:r w:rsidR="00AE4614"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br/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19  неруго</w:t>
            </w:r>
            <w:r w:rsid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бар</w:t>
            </w:r>
            <w:r w:rsidR="005A52DF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қ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офтобии хурд дар ВМКБ дар доираи Лои</w:t>
            </w:r>
            <w:r w:rsidRPr="00AC7937">
              <w:rPr>
                <w:rFonts w:ascii="Palatino Linotype" w:eastAsia="Times New Roman" w:hAnsi="Palatino Linotype" w:cs="Cambria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аи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«Электро</w:t>
            </w:r>
            <w:r w:rsidR="00BF000F"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- 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фикатсияи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де</w:t>
            </w:r>
            <w:r w:rsidRPr="00AC7937">
              <w:rPr>
                <w:rFonts w:ascii="Palatino Linotype" w:eastAsia="Times New Roman" w:hAnsi="Palatino Linotype" w:cs="Cambria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от»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Корҳои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лоиҳакашӣ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сохтмон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2,5 МВт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иқтидори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нав</w:t>
            </w:r>
            <w:proofErr w:type="spellEnd"/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 ва ҶСК «Помир энерҷӣ»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33,0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33,0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2026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bookmarkStart w:id="2" w:name="_Hlk221524600"/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lastRenderedPageBreak/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Сохтмони 1 неруго</w:t>
            </w:r>
            <w:r w:rsid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бар</w:t>
            </w:r>
            <w:r w:rsidR="005A52DF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қ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и бодии хурд дар ВМКБ дар доираи Лои</w:t>
            </w:r>
            <w:r w:rsidRPr="00AC7937">
              <w:rPr>
                <w:rFonts w:ascii="Palatino Linotype" w:eastAsia="Times New Roman" w:hAnsi="Palatino Linotype" w:cs="Cambria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аи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«Электрофикатсияи</w:t>
            </w: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де</w:t>
            </w:r>
            <w:r w:rsidRPr="00AC7937">
              <w:rPr>
                <w:rFonts w:ascii="Palatino Linotype" w:eastAsia="Times New Roman" w:hAnsi="Palatino Linotype" w:cs="Cambria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ҳ</w:t>
            </w:r>
            <w:r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от»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Корҳои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лоиҳакашӣ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сохтмон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r w:rsidR="000133DD"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«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  <w:r w:rsidR="000133DD" w:rsidRPr="00AC7937">
              <w:rPr>
                <w:rFonts w:ascii="Palatino Linotype" w:eastAsia="Times New Roman" w:hAnsi="Palatino Linotype" w:cs="Times New Roman Tj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0,200 МВт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иқтидори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нав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 ва ҶСК «Помир энерҷӣ»</w:t>
            </w: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A7715B" w:rsidP="00A7715B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</w:t>
            </w:r>
            <w:r w:rsidR="006E6E27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293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A7715B" w:rsidP="00A7715B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</w:t>
            </w:r>
            <w:r w:rsidR="006E6E27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293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2026</w:t>
            </w:r>
          </w:p>
        </w:tc>
        <w:bookmarkEnd w:id="2"/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Барқта</w:t>
            </w:r>
            <w:r w:rsidR="00FD08D9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ъ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минкунии деҳаи Шибдара ва Резгаи ноҳияи Балҷувон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Таҳвил ва васлу насб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дастарасии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аҳолии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деҳот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ба 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Васлу на</w:t>
            </w:r>
            <w:r w:rsidR="00BF000F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сби панелҳо бо иқтидори умумии 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0,065 МВт барои </w:t>
            </w:r>
            <w:r w:rsidR="00BF000F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br/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59 хоҷагӣ ва </w:t>
            </w:r>
            <w:r w:rsidR="00BF000F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br/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2 муассисаи таҳсилоти миёна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00F" w:rsidRPr="00AC7937" w:rsidRDefault="00BF000F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 </w:t>
            </w: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0,556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0,556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2026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Сохтмони неругоҳҳои офтобӣ дар шаҳри Душанбе бо иқтидори 2,5 МВт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Корҳои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лоиҳакашӣ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сохтмон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2,5 МВт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иқтидори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нав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об,</w:t>
            </w: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ҶСК «ШТБ», ҶДММ «Сомон Такси Сайр»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9,1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2027</w:t>
            </w:r>
          </w:p>
        </w:tc>
      </w:tr>
      <w:tr w:rsidR="00AE4614" w:rsidRPr="00AC7937" w:rsidTr="001756F3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00F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Омодасозии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асосноккунии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техникї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и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қ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тисодии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неругоҳи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офтобии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шинокунанда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дар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обанбори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НБО-и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Сарбанд</w:t>
            </w:r>
            <w:proofErr w:type="spellEnd"/>
          </w:p>
          <w:p w:rsidR="00BF000F" w:rsidRPr="00AC7937" w:rsidRDefault="00BF000F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Корҳои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ом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ӯ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зишї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лоиҳакашӣ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Афзоиши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истеҳсоли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энергияи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сабз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10 МВт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иқтидори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нав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об, ҶСК «Барқи Тоҷик»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2027</w:t>
            </w:r>
          </w:p>
        </w:tc>
      </w:tr>
      <w:tr w:rsidR="006E6E27" w:rsidRPr="00AC7937" w:rsidTr="001756F3">
        <w:trPr>
          <w:trHeight w:val="430"/>
        </w:trPr>
        <w:tc>
          <w:tcPr>
            <w:tcW w:w="158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BE5578" w:rsidP="00884A9A">
            <w:pPr>
              <w:pStyle w:val="a3"/>
              <w:spacing w:after="0" w:line="240" w:lineRule="auto"/>
              <w:ind w:left="-120"/>
              <w:rPr>
                <w:rFonts w:ascii="Palatino Linotype" w:eastAsia="Times New Roman" w:hAnsi="Palatino Linotype"/>
                <w:b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2. </w:t>
            </w:r>
            <w:r w:rsidR="006E6E27" w:rsidRPr="00AC7937">
              <w:rPr>
                <w:rFonts w:ascii="Palatino Linotype" w:eastAsia="Times New Roman" w:hAnsi="Palatino Linotype"/>
                <w:b/>
                <w:color w:val="000000"/>
                <w:kern w:val="2"/>
                <w:sz w:val="20"/>
                <w:szCs w:val="20"/>
                <w:lang w:val="tg-Cyrl-TJ" w:eastAsia="ru-RU"/>
              </w:rPr>
              <w:t>Қисми институ</w:t>
            </w:r>
            <w:r w:rsidR="000D311A" w:rsidRPr="00AC7937">
              <w:rPr>
                <w:rFonts w:ascii="Palatino Linotype" w:eastAsia="Times New Roman" w:hAnsi="Palatino Linotype"/>
                <w:b/>
                <w:color w:val="000000"/>
                <w:kern w:val="2"/>
                <w:sz w:val="20"/>
                <w:szCs w:val="20"/>
                <w:lang w:val="tg-Cyrl-TJ" w:eastAsia="ru-RU"/>
              </w:rPr>
              <w:t>тс</w:t>
            </w:r>
            <w:r w:rsidR="006E6E27" w:rsidRPr="00AC7937">
              <w:rPr>
                <w:rFonts w:ascii="Palatino Linotype" w:eastAsia="Times New Roman" w:hAnsi="Palatino Linotype"/>
                <w:b/>
                <w:color w:val="000000"/>
                <w:kern w:val="2"/>
                <w:sz w:val="20"/>
                <w:szCs w:val="20"/>
                <w:lang w:val="tg-Cyrl-TJ" w:eastAsia="ru-RU"/>
              </w:rPr>
              <w:t>ионалӣ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Таҳияи Қоидаҳои воридшавии энергияи аз манбаъҳои барқароршавандаи энергия истеҳсолшуда ба системаи энергетикӣ ва фурӯши он ба истифодабарандагон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Таҳияи санадҳои меъёрӣ-ҳуқуқӣ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Қоидаҳои миллӣ оид ба пайвастшавӣ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Танзими муносибатҳо ва истифодабарии бехатар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proofErr w:type="spellStart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0,050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0,050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2026</w:t>
            </w:r>
          </w:p>
        </w:tc>
      </w:tr>
      <w:tr w:rsidR="006E6E27" w:rsidRPr="00AC7937" w:rsidTr="001756F3">
        <w:trPr>
          <w:trHeight w:val="357"/>
        </w:trPr>
        <w:tc>
          <w:tcPr>
            <w:tcW w:w="158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3. Қисми корҳои илмӣ-тадқиқотӣ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Омода намудани мутахассисони баландихтисос дар соҳаи манбаъҳои барқароршавандаи энергия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Баланд бардоштани потенсиали кадрӣ оид ба самти манбаъҳои барқарорша</w:t>
            </w:r>
            <w:r w:rsidR="000133DD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-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вандаи энергия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Таъсиси лабораторияи илмӣ-таълимӣ оид ба омӯзиш, таҳлил ва самаранок истифода намудани манбаъҳои барқарорша-вандаи энергия дар шароити Тоҷикистон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Озмоишгоҳҳои илмӣ-таҳқиқотии муосир дар самти манбаъҳои барқароршавандаи энергия таъсис дода шуда, ба ин васила натиҷаҳои илмӣ ва техникӣ дар Тоҷикистон истифода бурда мешаванд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Вазорати маориф ва илми Ҷумҳурии Тоҷикистон, Институти физикаю техникаи ба номи С.Умарови АМИТ, Институти масъалахои об, гидроэнергетика ва экологияи АМИТ,  Вазорати саноат ва технологияҳои нави Ҷумҳурии Тоҷикистон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2027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10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Арзёбиҳои суръати шамол ва шуъланокии офтоб ба воситаи LIDAR ва пиранометр дар шимоли Тоҷикистон барои интихоби макони сохтмони стансияҳои гибридии офтобӣ ва шамолӣ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Таҳқиқот ва дарёфти мавзеъҳои аз ҷиҳати ҷуғрофӣ мувофиқ ҷиҳати сохтмони стансияҳои гибридии офтобӣ ва шамолӣ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Пешниҳоди мавқеи ҷуғрофии барои сохтмонҳои гибридии офтобӣ ва бодӣ мувофиқ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Дар асоси маълумотҳои техникии LIDAR ва пиранометр макони сохтмони стансияҳои гибридии офтобӣ ва шамолӣ интихоб карда мешавад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</w:pP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Институти физикаю техникаи ба номи С.Умарови АМИТ, </w:t>
            </w:r>
            <w:proofErr w:type="spellStart"/>
            <w:r w:rsidR="007D46D2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>Вазорати</w:t>
            </w:r>
            <w:proofErr w:type="spellEnd"/>
            <w:r w:rsidR="007D46D2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  <w:t xml:space="preserve"> энергетика</w:t>
            </w:r>
            <w:r w:rsidR="007D46D2"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ва захираҳои 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0,35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  </w:t>
            </w: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 </w:t>
            </w: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 </w:t>
            </w: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 2027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</w:rPr>
              <w:t>1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Арзёбии иқтидори техникӣ ва иқтисодии нер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у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гоҳҳои офтобии бомӣ (ROOFTOP) дар Тоҷикистон. Сохтани нусхаҳои таҷрибавии нер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у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гоҳҳои офтобии бомӣ ва насби он дар биноҳо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Иқтидори техникӣ ва иқтисодии нер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у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гоҳҳои офтобии бомӣ арзёбӣ гардида, нусхаҳои таҷрибавии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нерӯгоҳҳои офтобии бомӣ пешниҳод карда мешавад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Баҳодиҳии иқтидори техникӣ ва иқтисодии нер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у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гоҳҳои офтобии бомӣ амалӣ мегардад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Дар натиҷаи арзёбии иқтидори техникӣ ва иқтисодии нер</w:t>
            </w:r>
            <w:r w:rsidR="00B07F37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у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гоҳҳои офтобии бомӣ ва сохтани нусхаҳои таҷрибавии онҳо дурнамои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истифодаи онҳо дар Тоҷикистон мушаххас мегардад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Институти физикаю техникаи ба номи С.Умарови АМИТ, ҶСК «Системавтома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-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тика», Вазорати энергетика ва захираҳои об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 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2027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</w:rPr>
              <w:lastRenderedPageBreak/>
              <w:t>1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Таҳияи технологияи «Занҷира» (додугирифти якҷояи ширкатҳо, мақомоти ҳокимияти давлатӣ ва аҳолӣ) барои аз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худ намудани манбаъҳои барқароршавандаи энергия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ind w:left="-105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Пешниҳоди технологияи аз нигоҳи илмӣ асоснокшуда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Коркарди технологияи «Занҷира» барои аз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худ намудани манбаъҳои барқароршавандаи энергия амалӣ мегардад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Технологияи самараноки додугирифти якҷояи ширкатҳо мақомоти ҳокимияти давлатӣ ва аҳолӣ дар самти манбаъҳои барқароршаван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-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даи энергия коркард мегардад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Маркази рушди инноватсионии илм ва технологияҳои нави АМИТ</w:t>
            </w:r>
          </w:p>
          <w:p w:rsidR="006E6E27" w:rsidRPr="00AC7937" w:rsidRDefault="007D46D2" w:rsidP="00884A9A">
            <w:pPr>
              <w:spacing w:after="0" w:line="240" w:lineRule="auto"/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Кумитаи давлатии сармоягузорӣ ва идораи амволи давлат</w:t>
            </w:r>
            <w:r w:rsidR="00932DFD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ӣ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 </w:t>
            </w:r>
          </w:p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 xml:space="preserve"> 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0,15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2027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Таҳқиқи гидрологии дарёҳои хурд ва ҷӯйборҳои обёрикунӣ барои рушди НБО-ҳои хурд дар шароити тағйрёбии иқлим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Таҳқиқи таъсири тағйрёбии иқлим ба захираҳои об ва иқтидори гидроэнергетикии Тоҷикистон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Таҳқиқ ва пешгӯии сенариявии таъсири тағйирёбии иқлим ба иқтидори гидроэнергети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-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кии Тоҷикистон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Пешгӯии сенариявӣ ва пешниҳодҳо оид ба истифодаи устувори иқтидори гидроэнерге</w:t>
            </w:r>
            <w:r w:rsidR="00536DD9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-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тикии Тоҷикистон дар шароити тағйирёбии иқлим коркард карда мешава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н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д</w:t>
            </w:r>
          </w:p>
          <w:p w:rsidR="00392D0A" w:rsidRPr="00AC7937" w:rsidRDefault="00392D0A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Институти масъалаҳои об, гидроэнергетика ва </w:t>
            </w:r>
            <w:r w:rsidR="007D46D2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татқиқоти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экологии АМИТ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2027</w:t>
            </w: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Таҳқиқи манбаъҳои ашёи хом барои истеҳсоли биогаз дар Тоҷикистон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Таҳқиқи манбаъҳои ашёи хом барои истеҳсоли биогаз дар шароити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тағйирёбии иқлим дар Тоҷикистон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 xml:space="preserve">Иқтидори ашёи хоми маҳаллӣ муайян гардида, пешниҳодҳо ҷиҳати истифодаи онҳо барои истеҳсоли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биогаз дар шароити тағйирёбии иқлим дар Тоҷикистон тайёр карда мешаванд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 xml:space="preserve">Иқтидори ашёи хоми маҳаллӣ муайян гардида, пешниҳодҳо ҷиҳати </w:t>
            </w:r>
            <w:r w:rsidR="00DD7781"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>истифодаи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t xml:space="preserve"> технологияи биогаз дар </w:t>
            </w: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Тоҷикистон коркард карда мешавад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  <w:r w:rsidRPr="00AC7937">
              <w:rPr>
                <w:rFonts w:ascii="Palatino Linotype" w:hAnsi="Palatino Linotype"/>
                <w:color w:val="000000"/>
                <w:kern w:val="2"/>
                <w:sz w:val="20"/>
                <w:szCs w:val="20"/>
                <w:lang w:val="tg-Cyrl-TJ"/>
              </w:rPr>
              <w:lastRenderedPageBreak/>
              <w:t>Институти масъалаҳои об, гидроэнергетика ва экологияи АМИТ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en-US" w:eastAsia="ru-RU"/>
              </w:rPr>
            </w:pPr>
            <w:r w:rsidRPr="00AC7937"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  <w:t>2027</w:t>
            </w:r>
          </w:p>
        </w:tc>
      </w:tr>
      <w:tr w:rsidR="00AE4614" w:rsidRPr="00AC7937" w:rsidTr="001756F3">
        <w:trPr>
          <w:trHeight w:val="8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  <w:r w:rsidRPr="00AC7937">
              <w:rPr>
                <w:rFonts w:ascii="Palatino Linotype" w:hAnsi="Palatino Linotype"/>
                <w:b/>
                <w:color w:val="000000"/>
                <w:kern w:val="2"/>
                <w:sz w:val="20"/>
                <w:szCs w:val="20"/>
                <w:lang w:val="tg-Cyrl-TJ"/>
              </w:rPr>
              <w:t>Ҳамагӣ: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884A9A">
            <w:pPr>
              <w:spacing w:after="0" w:line="240" w:lineRule="auto"/>
              <w:rPr>
                <w:rFonts w:ascii="Palatino Linotype" w:eastAsia="Times New Roman" w:hAnsi="Palatino Linotype"/>
                <w:color w:val="000000"/>
                <w:kern w:val="2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</w:p>
          <w:p w:rsidR="006E6E27" w:rsidRPr="00AC7937" w:rsidRDefault="00A7715B" w:rsidP="000417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2</w:t>
            </w:r>
            <w:r w:rsidR="000417F3"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2</w:t>
            </w: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1</w:t>
            </w:r>
            <w:r w:rsidR="006E6E27"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1,55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</w:p>
          <w:p w:rsidR="006E6E27" w:rsidRPr="00AC7937" w:rsidRDefault="006E6E27" w:rsidP="000417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2</w:t>
            </w:r>
            <w:r w:rsidR="000417F3"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10</w:t>
            </w: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,</w:t>
            </w:r>
            <w:r w:rsidR="000417F3"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</w:pPr>
            <w:r w:rsidRPr="00AC7937">
              <w:rPr>
                <w:rFonts w:ascii="Palatino Linotype" w:hAnsi="Palatino Linotype"/>
                <w:b/>
                <w:bCs/>
                <w:color w:val="000000"/>
                <w:kern w:val="2"/>
                <w:sz w:val="20"/>
                <w:szCs w:val="20"/>
                <w:lang w:val="tg-Cyrl-TJ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E27" w:rsidRPr="00AC7937" w:rsidRDefault="006E6E27" w:rsidP="001756F3">
            <w:pPr>
              <w:spacing w:after="0" w:line="240" w:lineRule="auto"/>
              <w:rPr>
                <w:rFonts w:ascii="Palatino Linotype" w:eastAsia="Times New Roman" w:hAnsi="Palatino Linotype"/>
                <w:b/>
                <w:color w:val="000000"/>
                <w:kern w:val="2"/>
                <w:sz w:val="20"/>
                <w:szCs w:val="20"/>
                <w:lang w:eastAsia="ru-RU"/>
              </w:rPr>
            </w:pPr>
          </w:p>
          <w:p w:rsidR="006E6E27" w:rsidRPr="00AC7937" w:rsidRDefault="006E6E27" w:rsidP="001756F3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kern w:val="2"/>
                <w:sz w:val="20"/>
                <w:szCs w:val="20"/>
                <w:lang w:val="tg-Cyrl-TJ" w:eastAsia="ru-RU"/>
              </w:rPr>
            </w:pPr>
          </w:p>
        </w:tc>
      </w:tr>
      <w:bookmarkEnd w:id="0"/>
    </w:tbl>
    <w:p w:rsidR="00022534" w:rsidRPr="00AC7937" w:rsidRDefault="00022534">
      <w:pPr>
        <w:rPr>
          <w:rFonts w:ascii="Palatino Linotype" w:hAnsi="Palatino Linotype"/>
          <w:sz w:val="20"/>
          <w:szCs w:val="20"/>
        </w:rPr>
      </w:pPr>
    </w:p>
    <w:sectPr w:rsidR="00022534" w:rsidRPr="00AC7937" w:rsidSect="00392D0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90AE5"/>
    <w:multiLevelType w:val="hybridMultilevel"/>
    <w:tmpl w:val="3216E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781"/>
    <w:rsid w:val="000133DD"/>
    <w:rsid w:val="00022534"/>
    <w:rsid w:val="000417F3"/>
    <w:rsid w:val="00072D21"/>
    <w:rsid w:val="000D311A"/>
    <w:rsid w:val="000F491F"/>
    <w:rsid w:val="001756F3"/>
    <w:rsid w:val="001B6AD6"/>
    <w:rsid w:val="00392D0A"/>
    <w:rsid w:val="004932B3"/>
    <w:rsid w:val="004B0288"/>
    <w:rsid w:val="00536DD9"/>
    <w:rsid w:val="005A52DF"/>
    <w:rsid w:val="006E6E27"/>
    <w:rsid w:val="0071551A"/>
    <w:rsid w:val="007D46D2"/>
    <w:rsid w:val="00884A9A"/>
    <w:rsid w:val="00932DFD"/>
    <w:rsid w:val="00A7715B"/>
    <w:rsid w:val="00AC7937"/>
    <w:rsid w:val="00AE4614"/>
    <w:rsid w:val="00B07F37"/>
    <w:rsid w:val="00B5629F"/>
    <w:rsid w:val="00BE5578"/>
    <w:rsid w:val="00BF000F"/>
    <w:rsid w:val="00DD7781"/>
    <w:rsid w:val="00E562F4"/>
    <w:rsid w:val="00EE797B"/>
    <w:rsid w:val="00FD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7E1009-98F6-4868-A426-BE9C5BD9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="Calibri" w:hAnsi="Times New Roman Tj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E27"/>
    <w:pPr>
      <w:spacing w:after="160" w:line="25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E27"/>
    <w:pPr>
      <w:ind w:left="720"/>
      <w:contextualSpacing/>
    </w:pPr>
  </w:style>
  <w:style w:type="table" w:styleId="a4">
    <w:name w:val="Table Grid"/>
    <w:basedOn w:val="a1"/>
    <w:uiPriority w:val="39"/>
    <w:rsid w:val="006E6E27"/>
    <w:rPr>
      <w:rFonts w:ascii="Calibri" w:hAnsi="Calibri"/>
      <w:kern w:val="2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08,06,23\&#1076;&#1086;&#1082;\&#1056;&#1072;&#1073;&#1086;&#1095;&#1080;%20&#1089;&#1090;&#1086;&#1083;\Documents\&#1051;&#1054;&#1048;&#1061;&#1040;&#1048;%20&#1050;&#1061;&#1063;&#1058;%20&#1060;&#1040;&#1056;&#1052;%20&#1042;&#1040;%20&#1050;&#1054;&#1053;&#1059;&#1053;&#1061;&#1054;\&#1057;&#1086;&#1083;&#1080;%202026\&#1051;&#1086;&#1080;&#1203;&#1072;&#1080;%20&#1053;&#1072;&#1179;&#1096;&#1072;&#1080;%20&#1072;&#1084;&#1072;&#1083;&#1080;%20&#1089;&#1086;&#1083;&#1203;&#1086;&#1080;%202026-2027-&#1080;%20&#1041;&#1072;&#1088;&#1085;&#1086;&#1084;&#1072;&#1080;\&#1042;&#1072;&#1088;&#1080;&#1072;&#1085;&#1090;&#1080;%20&#1088;&#1072;&#1105;&#1089;&#1072;&#1090;\&#1053;&#1072;&#1179;&#1096;&#1072;%20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74F1D-3FCB-4604-9849-C42D5619B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Нақша 2</Template>
  <TotalTime>1</TotalTime>
  <Pages>5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27-8</dc:creator>
  <cp:keywords/>
  <dc:description/>
  <cp:lastModifiedBy>Админ</cp:lastModifiedBy>
  <cp:revision>3</cp:revision>
  <cp:lastPrinted>2026-04-02T06:35:00Z</cp:lastPrinted>
  <dcterms:created xsi:type="dcterms:W3CDTF">2026-05-09T11:58:00Z</dcterms:created>
  <dcterms:modified xsi:type="dcterms:W3CDTF">2026-05-09T11:59:00Z</dcterms:modified>
</cp:coreProperties>
</file>