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8BB" w:rsidRDefault="00D938BB"/>
    <w:p w:rsidR="00B0525A" w:rsidRPr="00EE4C12" w:rsidRDefault="00B0525A" w:rsidP="00B052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4C12">
        <w:rPr>
          <w:rFonts w:ascii="Times New Roman" w:hAnsi="Times New Roman" w:cs="Times New Roman"/>
          <w:sz w:val="28"/>
          <w:szCs w:val="28"/>
        </w:rPr>
        <w:t>Приложение</w:t>
      </w:r>
      <w:r w:rsidRPr="00EE4C12">
        <w:rPr>
          <w:rFonts w:ascii="Times New Roman" w:hAnsi="Times New Roman" w:cs="Times New Roman"/>
          <w:sz w:val="28"/>
          <w:szCs w:val="28"/>
        </w:rPr>
        <w:br/>
        <w:t>к постановлению Правительств</w:t>
      </w:r>
      <w:r w:rsidR="00121282">
        <w:rPr>
          <w:rFonts w:ascii="Times New Roman" w:hAnsi="Times New Roman" w:cs="Times New Roman"/>
          <w:sz w:val="28"/>
          <w:szCs w:val="28"/>
        </w:rPr>
        <w:t>а</w:t>
      </w:r>
      <w:r w:rsidR="00121282">
        <w:rPr>
          <w:rFonts w:ascii="Times New Roman" w:hAnsi="Times New Roman" w:cs="Times New Roman"/>
          <w:sz w:val="28"/>
          <w:szCs w:val="28"/>
        </w:rPr>
        <w:br/>
        <w:t>Республики Таджикистан</w:t>
      </w:r>
      <w:r w:rsidR="00121282">
        <w:rPr>
          <w:rFonts w:ascii="Times New Roman" w:hAnsi="Times New Roman" w:cs="Times New Roman"/>
          <w:sz w:val="28"/>
          <w:szCs w:val="28"/>
        </w:rPr>
        <w:br/>
        <w:t>от «28</w:t>
      </w:r>
      <w:r w:rsidRPr="00EE4C12">
        <w:rPr>
          <w:rFonts w:ascii="Times New Roman" w:hAnsi="Times New Roman" w:cs="Times New Roman"/>
          <w:sz w:val="28"/>
          <w:szCs w:val="28"/>
        </w:rPr>
        <w:t xml:space="preserve">» </w:t>
      </w:r>
      <w:r w:rsidR="00121282">
        <w:rPr>
          <w:rFonts w:ascii="Times New Roman" w:hAnsi="Times New Roman" w:cs="Times New Roman"/>
          <w:sz w:val="28"/>
          <w:szCs w:val="28"/>
        </w:rPr>
        <w:t>марта</w:t>
      </w:r>
      <w:r w:rsidRPr="00EE4C1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val="tg-Cyrl-TJ"/>
        </w:rPr>
        <w:t>26</w:t>
      </w:r>
      <w:r w:rsidR="00121282">
        <w:rPr>
          <w:rFonts w:ascii="Times New Roman" w:hAnsi="Times New Roman" w:cs="Times New Roman"/>
          <w:sz w:val="28"/>
          <w:szCs w:val="28"/>
        </w:rPr>
        <w:t xml:space="preserve"> года, №161</w:t>
      </w:r>
      <w:bookmarkStart w:id="0" w:name="_GoBack"/>
      <w:bookmarkEnd w:id="0"/>
    </w:p>
    <w:p w:rsidR="00B0525A" w:rsidRDefault="00B0525A" w:rsidP="00B052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525A" w:rsidRDefault="00B0525A" w:rsidP="00B052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C12">
        <w:rPr>
          <w:rFonts w:ascii="Times New Roman" w:hAnsi="Times New Roman" w:cs="Times New Roman"/>
          <w:sz w:val="28"/>
          <w:szCs w:val="28"/>
        </w:rPr>
        <w:t>План мероприятий</w:t>
      </w:r>
      <w:r w:rsidRPr="00EE4C12">
        <w:rPr>
          <w:rFonts w:ascii="Times New Roman" w:hAnsi="Times New Roman" w:cs="Times New Roman"/>
          <w:sz w:val="28"/>
          <w:szCs w:val="28"/>
        </w:rPr>
        <w:br/>
        <w:t>по реализации Резолюции Генеральной Ассамблеи Организации Объединённых Наций</w:t>
      </w:r>
      <w:r w:rsidRPr="006629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6629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«Роли искусственного </w:t>
      </w:r>
      <w:r w:rsidRPr="00EE4C12">
        <w:rPr>
          <w:rFonts w:ascii="Times New Roman" w:hAnsi="Times New Roman" w:cs="Times New Roman"/>
          <w:sz w:val="28"/>
          <w:szCs w:val="28"/>
        </w:rPr>
        <w:t>интеллекта в создании новых возможностей для устойчивого развития в Центральной Азии»</w:t>
      </w:r>
    </w:p>
    <w:p w:rsidR="00B0525A" w:rsidRPr="00EE4C12" w:rsidRDefault="00B0525A" w:rsidP="00B052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021" w:type="dxa"/>
        <w:tblLook w:val="04A0" w:firstRow="1" w:lastRow="0" w:firstColumn="1" w:lastColumn="0" w:noHBand="0" w:noVBand="1"/>
      </w:tblPr>
      <w:tblGrid>
        <w:gridCol w:w="484"/>
        <w:gridCol w:w="7733"/>
        <w:gridCol w:w="4394"/>
        <w:gridCol w:w="2410"/>
      </w:tblGrid>
      <w:tr w:rsidR="00B0525A" w:rsidTr="008648E1">
        <w:trPr>
          <w:trHeight w:val="500"/>
        </w:trPr>
        <w:tc>
          <w:tcPr>
            <w:tcW w:w="484" w:type="dxa"/>
            <w:vAlign w:val="center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center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  <w:lang w:val="tg-Cyrl-TJ"/>
              </w:rPr>
              <w:t>№</w:t>
            </w:r>
          </w:p>
        </w:tc>
        <w:tc>
          <w:tcPr>
            <w:tcW w:w="7733" w:type="dxa"/>
            <w:vAlign w:val="center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center"/>
              <w:rPr>
                <w:sz w:val="28"/>
                <w:szCs w:val="28"/>
                <w:lang w:val="tg-Cyrl-TJ"/>
              </w:rPr>
            </w:pPr>
            <w:r w:rsidRPr="00C0107F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394" w:type="dxa"/>
            <w:vAlign w:val="center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center"/>
              <w:rPr>
                <w:sz w:val="28"/>
                <w:szCs w:val="28"/>
                <w:lang w:val="tg-Cyrl-TJ"/>
              </w:rPr>
            </w:pPr>
            <w:r w:rsidRPr="00C0107F">
              <w:rPr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410" w:type="dxa"/>
            <w:vAlign w:val="center"/>
          </w:tcPr>
          <w:p w:rsidR="00B0525A" w:rsidRPr="000F3E2F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center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  <w:lang w:val="tg-Cyrl-TJ"/>
              </w:rPr>
              <w:t>Срок исполнения</w:t>
            </w:r>
          </w:p>
        </w:tc>
      </w:tr>
      <w:tr w:rsidR="00B0525A" w:rsidTr="008648E1">
        <w:tc>
          <w:tcPr>
            <w:tcW w:w="48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  <w:lang w:val="tg-Cyrl-TJ"/>
              </w:rPr>
              <w:t>1.</w:t>
            </w:r>
          </w:p>
        </w:tc>
        <w:tc>
          <w:tcPr>
            <w:tcW w:w="7733" w:type="dxa"/>
          </w:tcPr>
          <w:p w:rsidR="00B0525A" w:rsidRPr="00C0107F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 w:rsidRPr="00C0107F">
              <w:rPr>
                <w:sz w:val="28"/>
                <w:szCs w:val="28"/>
              </w:rPr>
              <w:t>Разработка проекта Соглашения о сотрудничестве по созданию Регионального центра искусственного интеллекта в Центральной Азии (с местом расположения в городе Душанбе), а также</w:t>
            </w:r>
            <w:r>
              <w:rPr>
                <w:sz w:val="28"/>
                <w:szCs w:val="28"/>
              </w:rPr>
              <w:t xml:space="preserve"> р</w:t>
            </w:r>
            <w:r w:rsidRPr="00C0107F">
              <w:rPr>
                <w:sz w:val="28"/>
                <w:szCs w:val="28"/>
              </w:rPr>
              <w:t>азработка концепции его создания и функционирования</w:t>
            </w:r>
          </w:p>
        </w:tc>
        <w:tc>
          <w:tcPr>
            <w:tcW w:w="439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 w:rsidRPr="00C0107F">
              <w:rPr>
                <w:sz w:val="28"/>
                <w:szCs w:val="28"/>
                <w:lang w:val="tg-Cyrl-TJ"/>
              </w:rPr>
              <w:t xml:space="preserve">Агентство инноваций и цифровых технологий, </w:t>
            </w:r>
            <w:r>
              <w:rPr>
                <w:color w:val="000000" w:themeColor="text1"/>
                <w:sz w:val="28"/>
                <w:szCs w:val="28"/>
                <w:lang w:val="tg-Cyrl-TJ"/>
              </w:rPr>
              <w:t>м</w:t>
            </w:r>
            <w:r w:rsidRPr="00662921">
              <w:rPr>
                <w:color w:val="000000" w:themeColor="text1"/>
                <w:sz w:val="28"/>
                <w:szCs w:val="28"/>
                <w:lang w:val="tg-Cyrl-TJ"/>
              </w:rPr>
              <w:t>ин</w:t>
            </w:r>
            <w:r w:rsidRPr="00C0107F">
              <w:rPr>
                <w:sz w:val="28"/>
                <w:szCs w:val="28"/>
                <w:lang w:val="tg-Cyrl-TJ"/>
              </w:rPr>
              <w:t>истерства иностранных дел и юстиции</w:t>
            </w:r>
          </w:p>
        </w:tc>
        <w:tc>
          <w:tcPr>
            <w:tcW w:w="2410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</w:rPr>
              <w:t>Первое полугодие 2026 года</w:t>
            </w:r>
          </w:p>
        </w:tc>
      </w:tr>
      <w:tr w:rsidR="00B0525A" w:rsidTr="008648E1">
        <w:tc>
          <w:tcPr>
            <w:tcW w:w="48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  <w:lang w:val="tg-Cyrl-TJ"/>
              </w:rPr>
              <w:t>2.</w:t>
            </w:r>
          </w:p>
        </w:tc>
        <w:tc>
          <w:tcPr>
            <w:tcW w:w="7733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 w:rsidRPr="00306C6C">
              <w:rPr>
                <w:sz w:val="28"/>
                <w:szCs w:val="28"/>
              </w:rPr>
              <w:t>Согласование проекта Соглашения о сотрудничестве по созданию Регионального центра искусственного интеллекта в Центральной Азии с правительствами Казахстана, Узбекистана, Кыргызстана и Туркменистана</w:t>
            </w:r>
          </w:p>
        </w:tc>
        <w:tc>
          <w:tcPr>
            <w:tcW w:w="439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 w:rsidRPr="00306C6C">
              <w:rPr>
                <w:sz w:val="28"/>
                <w:szCs w:val="28"/>
              </w:rPr>
              <w:t>Министерство иностранных дел и другие соответствующие министерства и ведомства</w:t>
            </w:r>
          </w:p>
        </w:tc>
        <w:tc>
          <w:tcPr>
            <w:tcW w:w="2410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</w:rPr>
              <w:t>Первое полугодие 2026 года</w:t>
            </w:r>
          </w:p>
        </w:tc>
      </w:tr>
      <w:tr w:rsidR="00B0525A" w:rsidTr="008648E1">
        <w:tc>
          <w:tcPr>
            <w:tcW w:w="48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  <w:lang w:val="tg-Cyrl-TJ"/>
              </w:rPr>
              <w:t>3.</w:t>
            </w:r>
          </w:p>
        </w:tc>
        <w:tc>
          <w:tcPr>
            <w:tcW w:w="7733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 w:rsidRPr="00D12FA3">
              <w:rPr>
                <w:sz w:val="28"/>
                <w:szCs w:val="28"/>
              </w:rPr>
              <w:t>Определение доли финансирования Республики Таджикистан</w:t>
            </w:r>
            <w:r>
              <w:rPr>
                <w:sz w:val="28"/>
                <w:szCs w:val="28"/>
              </w:rPr>
              <w:t xml:space="preserve"> </w:t>
            </w:r>
            <w:r w:rsidRPr="00D12FA3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 xml:space="preserve">создании </w:t>
            </w:r>
            <w:r w:rsidRPr="00D12FA3">
              <w:rPr>
                <w:sz w:val="28"/>
                <w:szCs w:val="28"/>
              </w:rPr>
              <w:t>Регионально</w:t>
            </w:r>
            <w:r>
              <w:rPr>
                <w:sz w:val="28"/>
                <w:szCs w:val="28"/>
              </w:rPr>
              <w:t>го</w:t>
            </w:r>
            <w:r w:rsidRPr="00D12FA3">
              <w:rPr>
                <w:sz w:val="28"/>
                <w:szCs w:val="28"/>
              </w:rPr>
              <w:t xml:space="preserve"> центр</w:t>
            </w:r>
            <w:r>
              <w:rPr>
                <w:sz w:val="28"/>
                <w:szCs w:val="28"/>
              </w:rPr>
              <w:t>а</w:t>
            </w:r>
            <w:r w:rsidRPr="00D12FA3">
              <w:rPr>
                <w:sz w:val="28"/>
                <w:szCs w:val="28"/>
              </w:rPr>
              <w:t xml:space="preserve"> искусственного интеллекта в Центральной Азии</w:t>
            </w:r>
          </w:p>
        </w:tc>
        <w:tc>
          <w:tcPr>
            <w:tcW w:w="439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 w:rsidRPr="00D12FA3">
              <w:rPr>
                <w:sz w:val="28"/>
                <w:szCs w:val="28"/>
                <w:lang w:val="tg-Cyrl-TJ"/>
              </w:rPr>
              <w:t>Министерство финансов и Агентство инноваций и цифровых технологий</w:t>
            </w:r>
          </w:p>
        </w:tc>
        <w:tc>
          <w:tcPr>
            <w:tcW w:w="2410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</w:rPr>
              <w:t>Первое полугодие 2026 года</w:t>
            </w:r>
          </w:p>
        </w:tc>
      </w:tr>
      <w:tr w:rsidR="00B0525A" w:rsidTr="008648E1">
        <w:tc>
          <w:tcPr>
            <w:tcW w:w="48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  <w:lang w:val="tg-Cyrl-TJ"/>
              </w:rPr>
              <w:t xml:space="preserve">4. </w:t>
            </w:r>
          </w:p>
        </w:tc>
        <w:tc>
          <w:tcPr>
            <w:tcW w:w="7733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proofErr w:type="spellStart"/>
            <w:r w:rsidRPr="00D12FA3">
              <w:rPr>
                <w:sz w:val="28"/>
                <w:szCs w:val="28"/>
              </w:rPr>
              <w:t>Предусмотрение</w:t>
            </w:r>
            <w:proofErr w:type="spellEnd"/>
            <w:r w:rsidRPr="00D12FA3">
              <w:rPr>
                <w:sz w:val="28"/>
                <w:szCs w:val="28"/>
              </w:rPr>
              <w:t xml:space="preserve"> финансирования деятельности Регионального центра искусственного интеллекта в Центральной Азии (в пределах доли Республики Таджикистан)</w:t>
            </w:r>
          </w:p>
        </w:tc>
        <w:tc>
          <w:tcPr>
            <w:tcW w:w="439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 w:rsidRPr="00D12FA3">
              <w:rPr>
                <w:sz w:val="28"/>
                <w:szCs w:val="28"/>
              </w:rPr>
              <w:t>Министерство финансов</w:t>
            </w:r>
          </w:p>
        </w:tc>
        <w:tc>
          <w:tcPr>
            <w:tcW w:w="2410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 w:rsidRPr="00984DF3">
              <w:rPr>
                <w:sz w:val="28"/>
                <w:szCs w:val="28"/>
              </w:rPr>
              <w:t>Постоянно</w:t>
            </w:r>
          </w:p>
        </w:tc>
      </w:tr>
      <w:tr w:rsidR="00B0525A" w:rsidTr="008648E1">
        <w:tc>
          <w:tcPr>
            <w:tcW w:w="48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  <w:lang w:val="tg-Cyrl-TJ"/>
              </w:rPr>
              <w:lastRenderedPageBreak/>
              <w:t>5.</w:t>
            </w:r>
          </w:p>
        </w:tc>
        <w:tc>
          <w:tcPr>
            <w:tcW w:w="7733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 w:rsidRPr="00136DB3">
              <w:rPr>
                <w:sz w:val="28"/>
                <w:szCs w:val="28"/>
              </w:rPr>
              <w:t>Анализ и представление конкретных предложений Правительству Республики Таджикистан по определению места размещения Регионального центра искусственного интеллекта в Центральной Азии</w:t>
            </w:r>
          </w:p>
        </w:tc>
        <w:tc>
          <w:tcPr>
            <w:tcW w:w="439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 w:rsidRPr="00136DB3">
              <w:rPr>
                <w:sz w:val="28"/>
                <w:szCs w:val="28"/>
              </w:rPr>
              <w:t>Государственный комитет по инвестициям и управлению государственным имуществом, Агентство инноваций и цифровых технологий, Исполнительны</w:t>
            </w:r>
            <w:r>
              <w:rPr>
                <w:sz w:val="28"/>
                <w:szCs w:val="28"/>
              </w:rPr>
              <w:t>й</w:t>
            </w:r>
            <w:r w:rsidRPr="00136DB3">
              <w:rPr>
                <w:sz w:val="28"/>
                <w:szCs w:val="28"/>
              </w:rPr>
              <w:t xml:space="preserve"> орган государственной власти города Душанбе</w:t>
            </w:r>
          </w:p>
        </w:tc>
        <w:tc>
          <w:tcPr>
            <w:tcW w:w="2410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</w:rPr>
              <w:t>Первое полугодие 2026 года</w:t>
            </w:r>
          </w:p>
        </w:tc>
      </w:tr>
      <w:tr w:rsidR="00B0525A" w:rsidTr="008648E1">
        <w:tc>
          <w:tcPr>
            <w:tcW w:w="48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  <w:lang w:val="tg-Cyrl-TJ"/>
              </w:rPr>
              <w:t>6.</w:t>
            </w:r>
          </w:p>
        </w:tc>
        <w:tc>
          <w:tcPr>
            <w:tcW w:w="7733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 w:rsidRPr="00912278">
              <w:rPr>
                <w:sz w:val="28"/>
                <w:szCs w:val="28"/>
              </w:rPr>
              <w:t>Обеспечение Регионального центра искусственного интеллекта в Центральной Азии необходимым зданием, техникой и оборудованием</w:t>
            </w:r>
          </w:p>
        </w:tc>
        <w:tc>
          <w:tcPr>
            <w:tcW w:w="439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 w:rsidRPr="00912278">
              <w:rPr>
                <w:sz w:val="28"/>
                <w:szCs w:val="28"/>
              </w:rPr>
              <w:t>Государственный комитет по инвестициям и управлению государственным имуществом, Министерство финансов</w:t>
            </w:r>
            <w:r>
              <w:rPr>
                <w:sz w:val="28"/>
                <w:szCs w:val="28"/>
                <w:lang w:val="tg-Cyrl-TJ"/>
              </w:rPr>
              <w:t xml:space="preserve"> </w:t>
            </w:r>
            <w:r w:rsidRPr="00486E0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 xml:space="preserve">в </w:t>
            </w:r>
            <w:r w:rsidRPr="00486E0D">
              <w:rPr>
                <w:sz w:val="28"/>
                <w:szCs w:val="28"/>
              </w:rPr>
              <w:t>част</w:t>
            </w:r>
            <w:r>
              <w:rPr>
                <w:sz w:val="28"/>
                <w:szCs w:val="28"/>
              </w:rPr>
              <w:t>и</w:t>
            </w:r>
            <w:r w:rsidRPr="00486E0D">
              <w:rPr>
                <w:sz w:val="28"/>
                <w:szCs w:val="28"/>
              </w:rPr>
              <w:t xml:space="preserve"> обеспечения оборудованием)</w:t>
            </w:r>
            <w:r w:rsidRPr="00912278">
              <w:rPr>
                <w:sz w:val="28"/>
                <w:szCs w:val="28"/>
              </w:rPr>
              <w:t>, Агентство инноваций и цифровых технологий, Служба связи, Исполнительны</w:t>
            </w:r>
            <w:r>
              <w:rPr>
                <w:sz w:val="28"/>
                <w:szCs w:val="28"/>
              </w:rPr>
              <w:t>й</w:t>
            </w:r>
            <w:r w:rsidRPr="00912278">
              <w:rPr>
                <w:sz w:val="28"/>
                <w:szCs w:val="28"/>
              </w:rPr>
              <w:t xml:space="preserve"> орган государственной власти города Душанбе</w:t>
            </w:r>
          </w:p>
        </w:tc>
        <w:tc>
          <w:tcPr>
            <w:tcW w:w="2410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</w:rPr>
              <w:t>Первое полугодие 2026 года</w:t>
            </w:r>
          </w:p>
        </w:tc>
      </w:tr>
      <w:tr w:rsidR="00B0525A" w:rsidTr="008648E1">
        <w:tc>
          <w:tcPr>
            <w:tcW w:w="48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  <w:lang w:val="tg-Cyrl-TJ"/>
              </w:rPr>
              <w:t>7.</w:t>
            </w:r>
          </w:p>
        </w:tc>
        <w:tc>
          <w:tcPr>
            <w:tcW w:w="7733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</w:rPr>
              <w:t>Создание нормативно-правовой базы регулирования и развития технологий искусственного интеллекта</w:t>
            </w:r>
          </w:p>
        </w:tc>
        <w:tc>
          <w:tcPr>
            <w:tcW w:w="4394" w:type="dxa"/>
          </w:tcPr>
          <w:p w:rsidR="00B0525A" w:rsidRPr="00911C16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 w:rsidRPr="00E31FC2">
              <w:rPr>
                <w:sz w:val="28"/>
                <w:szCs w:val="28"/>
              </w:rPr>
              <w:t>Агентство инноваций и цифровых технологий</w:t>
            </w:r>
            <w:r>
              <w:rPr>
                <w:sz w:val="28"/>
                <w:szCs w:val="28"/>
                <w:lang w:val="tg-Cyrl-TJ"/>
              </w:rPr>
              <w:t xml:space="preserve">, министерства финансов, </w:t>
            </w:r>
            <w:r w:rsidRPr="00E31FC2">
              <w:rPr>
                <w:sz w:val="28"/>
                <w:szCs w:val="28"/>
              </w:rPr>
              <w:t>экономического развития и торговли, промышленности и новых технологий</w:t>
            </w:r>
          </w:p>
        </w:tc>
        <w:tc>
          <w:tcPr>
            <w:tcW w:w="2410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</w:rPr>
              <w:t>Первое полугодие 2026 года</w:t>
            </w:r>
          </w:p>
        </w:tc>
      </w:tr>
      <w:tr w:rsidR="00B0525A" w:rsidTr="008648E1">
        <w:tc>
          <w:tcPr>
            <w:tcW w:w="484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>
              <w:rPr>
                <w:sz w:val="28"/>
                <w:szCs w:val="28"/>
                <w:lang w:val="tg-Cyrl-TJ"/>
              </w:rPr>
              <w:t>8.</w:t>
            </w:r>
          </w:p>
        </w:tc>
        <w:tc>
          <w:tcPr>
            <w:tcW w:w="7733" w:type="dxa"/>
          </w:tcPr>
          <w:p w:rsidR="00B0525A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rPr>
                <w:sz w:val="28"/>
                <w:szCs w:val="28"/>
                <w:lang w:val="tg-Cyrl-TJ"/>
              </w:rPr>
            </w:pPr>
            <w:r w:rsidRPr="00E31FC2">
              <w:rPr>
                <w:sz w:val="28"/>
                <w:szCs w:val="28"/>
                <w:lang w:val="tg-Cyrl-TJ"/>
              </w:rPr>
              <w:t>Разработка и представление на рассмотрение Правительства Республики Таджикистан проекта Плана действий «Стратегии развития искусственного интеллекта в Республике Таджикистан на период до 2040 года» на втором этапе (2026–2028 годы)</w:t>
            </w:r>
          </w:p>
        </w:tc>
        <w:tc>
          <w:tcPr>
            <w:tcW w:w="4394" w:type="dxa"/>
          </w:tcPr>
          <w:p w:rsidR="00B0525A" w:rsidRPr="003F794D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 w:rsidRPr="00E31FC2">
              <w:rPr>
                <w:sz w:val="28"/>
                <w:szCs w:val="28"/>
              </w:rPr>
              <w:t>Агентство ин</w:t>
            </w:r>
            <w:r>
              <w:rPr>
                <w:sz w:val="28"/>
                <w:szCs w:val="28"/>
              </w:rPr>
              <w:t xml:space="preserve">новаций и цифровых технологий, </w:t>
            </w:r>
            <w:r w:rsidRPr="00E31FC2">
              <w:rPr>
                <w:sz w:val="28"/>
                <w:szCs w:val="28"/>
              </w:rPr>
              <w:t xml:space="preserve">министерства юстиции, финансов, экономического развития и </w:t>
            </w:r>
            <w:r w:rsidRPr="00E31FC2">
              <w:rPr>
                <w:sz w:val="28"/>
                <w:szCs w:val="28"/>
              </w:rPr>
              <w:lastRenderedPageBreak/>
              <w:t>торговли, промышленности и новых технологий</w:t>
            </w:r>
          </w:p>
        </w:tc>
        <w:tc>
          <w:tcPr>
            <w:tcW w:w="2410" w:type="dxa"/>
          </w:tcPr>
          <w:p w:rsidR="00B0525A" w:rsidRPr="003F794D" w:rsidRDefault="00B0525A" w:rsidP="008648E1">
            <w:pPr>
              <w:pStyle w:val="a3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sz w:val="28"/>
                <w:szCs w:val="28"/>
                <w:lang w:val="tg-Cyrl-TJ"/>
              </w:rPr>
            </w:pPr>
            <w:r w:rsidRPr="00E31FC2">
              <w:rPr>
                <w:sz w:val="28"/>
                <w:szCs w:val="28"/>
              </w:rPr>
              <w:lastRenderedPageBreak/>
              <w:t>Декабрь 202</w:t>
            </w:r>
            <w:r>
              <w:rPr>
                <w:sz w:val="28"/>
                <w:szCs w:val="28"/>
              </w:rPr>
              <w:t>6</w:t>
            </w:r>
            <w:r w:rsidRPr="00E31FC2">
              <w:rPr>
                <w:sz w:val="28"/>
                <w:szCs w:val="28"/>
              </w:rPr>
              <w:t xml:space="preserve"> года</w:t>
            </w:r>
          </w:p>
        </w:tc>
      </w:tr>
    </w:tbl>
    <w:p w:rsidR="00B0525A" w:rsidRPr="00EE4C12" w:rsidRDefault="00B0525A" w:rsidP="00B052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525A" w:rsidRDefault="00B0525A"/>
    <w:sectPr w:rsidR="00B0525A" w:rsidSect="00B0525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25A"/>
    <w:rsid w:val="000474FD"/>
    <w:rsid w:val="00121282"/>
    <w:rsid w:val="003303DE"/>
    <w:rsid w:val="00650447"/>
    <w:rsid w:val="00986945"/>
    <w:rsid w:val="00B0525A"/>
    <w:rsid w:val="00B43565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C1601"/>
  <w15:chartTrackingRefBased/>
  <w15:docId w15:val="{2996C623-68C9-448C-BCED-9D5C11F0A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25A"/>
    <w:pPr>
      <w:spacing w:line="256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525A"/>
    <w:pPr>
      <w:spacing w:before="105" w:after="0" w:line="240" w:lineRule="auto"/>
      <w:ind w:firstLine="450"/>
      <w:jc w:val="both"/>
    </w:pPr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  <w:style w:type="table" w:styleId="a4">
    <w:name w:val="Table Grid"/>
    <w:basedOn w:val="a1"/>
    <w:uiPriority w:val="39"/>
    <w:rsid w:val="00B052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2026-04-06T13:40:00Z</dcterms:created>
  <dcterms:modified xsi:type="dcterms:W3CDTF">2026-04-09T09:25:00Z</dcterms:modified>
</cp:coreProperties>
</file>