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EB1EA" w14:textId="3150D0F9" w:rsidR="00F51ABC" w:rsidRPr="00D14198" w:rsidRDefault="00EE4C12" w:rsidP="00D14198">
      <w:pPr>
        <w:pStyle w:val="a4"/>
        <w:tabs>
          <w:tab w:val="left" w:pos="426"/>
          <w:tab w:val="left" w:pos="851"/>
        </w:tabs>
        <w:spacing w:before="0"/>
        <w:ind w:left="9498" w:firstLine="0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14198">
        <w:rPr>
          <w:rFonts w:ascii="Palatino Linotype" w:hAnsi="Palatino Linotype"/>
          <w:sz w:val="28"/>
          <w:szCs w:val="28"/>
          <w:lang w:val="tg-Cyrl-TJ"/>
        </w:rPr>
        <w:t xml:space="preserve">                                </w:t>
      </w:r>
      <w:r w:rsidR="00F51ABC" w:rsidRPr="00D14198">
        <w:rPr>
          <w:rFonts w:ascii="Palatino Linotype" w:hAnsi="Palatino Linotype"/>
          <w:sz w:val="28"/>
          <w:szCs w:val="28"/>
          <w:lang w:val="tg-Cyrl-TJ"/>
        </w:rPr>
        <w:t xml:space="preserve">Замима </w:t>
      </w:r>
    </w:p>
    <w:p w14:paraId="5DE10AFB" w14:textId="3ECA035F" w:rsidR="00F51ABC" w:rsidRPr="00D14198" w:rsidRDefault="00EE4C12" w:rsidP="00D14198">
      <w:pPr>
        <w:pStyle w:val="a4"/>
        <w:tabs>
          <w:tab w:val="left" w:pos="426"/>
          <w:tab w:val="left" w:pos="851"/>
        </w:tabs>
        <w:spacing w:before="0"/>
        <w:ind w:left="9498" w:firstLine="0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14198">
        <w:rPr>
          <w:rFonts w:ascii="Palatino Linotype" w:hAnsi="Palatino Linotype"/>
          <w:sz w:val="28"/>
          <w:szCs w:val="28"/>
          <w:lang w:val="tg-Cyrl-TJ"/>
        </w:rPr>
        <w:t xml:space="preserve">           </w:t>
      </w:r>
      <w:r w:rsidR="00F51ABC" w:rsidRPr="00D14198">
        <w:rPr>
          <w:rFonts w:ascii="Palatino Linotype" w:hAnsi="Palatino Linotype"/>
          <w:sz w:val="28"/>
          <w:szCs w:val="28"/>
          <w:lang w:val="tg-Cyrl-TJ"/>
        </w:rPr>
        <w:t xml:space="preserve">ба қарори Ҳукумати </w:t>
      </w:r>
    </w:p>
    <w:p w14:paraId="4AFD22E5" w14:textId="2CFE197E" w:rsidR="00F51ABC" w:rsidRPr="00D14198" w:rsidRDefault="00EE4C12" w:rsidP="00D14198">
      <w:pPr>
        <w:pStyle w:val="a4"/>
        <w:tabs>
          <w:tab w:val="left" w:pos="426"/>
          <w:tab w:val="left" w:pos="851"/>
        </w:tabs>
        <w:spacing w:before="0"/>
        <w:ind w:left="9498" w:firstLine="0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14198">
        <w:rPr>
          <w:rFonts w:ascii="Palatino Linotype" w:hAnsi="Palatino Linotype"/>
          <w:sz w:val="28"/>
          <w:szCs w:val="28"/>
          <w:lang w:val="tg-Cyrl-TJ"/>
        </w:rPr>
        <w:t xml:space="preserve">       </w:t>
      </w:r>
      <w:r w:rsidR="00F51ABC" w:rsidRPr="00D14198">
        <w:rPr>
          <w:rFonts w:ascii="Palatino Linotype" w:hAnsi="Palatino Linotype"/>
          <w:sz w:val="28"/>
          <w:szCs w:val="28"/>
          <w:lang w:val="tg-Cyrl-TJ"/>
        </w:rPr>
        <w:t xml:space="preserve">Ҷумҳурии Тоҷикистон </w:t>
      </w:r>
    </w:p>
    <w:p w14:paraId="5930D075" w14:textId="3917FFCB" w:rsidR="00F51ABC" w:rsidRPr="00D14198" w:rsidRDefault="00F51ABC" w:rsidP="00D14198">
      <w:pPr>
        <w:pStyle w:val="a4"/>
        <w:tabs>
          <w:tab w:val="left" w:pos="426"/>
          <w:tab w:val="left" w:pos="851"/>
        </w:tabs>
        <w:spacing w:before="0"/>
        <w:ind w:left="9498"/>
        <w:jc w:val="right"/>
        <w:rPr>
          <w:rFonts w:ascii="Palatino Linotype" w:hAnsi="Palatino Linotype"/>
          <w:sz w:val="28"/>
          <w:szCs w:val="28"/>
          <w:lang w:val="tg-Cyrl-TJ"/>
        </w:rPr>
      </w:pPr>
      <w:r w:rsidRPr="00D14198">
        <w:rPr>
          <w:rFonts w:ascii="Palatino Linotype" w:hAnsi="Palatino Linotype"/>
          <w:sz w:val="28"/>
          <w:szCs w:val="28"/>
          <w:lang w:val="tg-Cyrl-TJ"/>
        </w:rPr>
        <w:t xml:space="preserve">аз </w:t>
      </w:r>
      <w:r w:rsidR="00D14198">
        <w:rPr>
          <w:rFonts w:ascii="Palatino Linotype" w:hAnsi="Palatino Linotype"/>
          <w:sz w:val="28"/>
          <w:szCs w:val="28"/>
          <w:lang w:val="tg-Cyrl-TJ"/>
        </w:rPr>
        <w:t>28 марти соли 2026, № 161</w:t>
      </w:r>
    </w:p>
    <w:p w14:paraId="2171011E" w14:textId="77777777" w:rsidR="00621612" w:rsidRPr="00D14198" w:rsidRDefault="00621612" w:rsidP="00D14198">
      <w:pPr>
        <w:pStyle w:val="a4"/>
        <w:tabs>
          <w:tab w:val="left" w:pos="426"/>
          <w:tab w:val="left" w:pos="851"/>
        </w:tabs>
        <w:spacing w:before="0"/>
        <w:ind w:left="9498" w:firstLine="0"/>
        <w:jc w:val="right"/>
        <w:rPr>
          <w:rFonts w:ascii="Palatino Linotype" w:hAnsi="Palatino Linotype"/>
          <w:sz w:val="28"/>
          <w:szCs w:val="28"/>
          <w:lang w:val="tg-Cyrl-TJ"/>
        </w:rPr>
      </w:pPr>
    </w:p>
    <w:p w14:paraId="3129B863" w14:textId="77777777" w:rsidR="005458C7" w:rsidRPr="00D14198" w:rsidRDefault="00F51ABC" w:rsidP="00336B07">
      <w:pPr>
        <w:pStyle w:val="a4"/>
        <w:tabs>
          <w:tab w:val="left" w:pos="426"/>
          <w:tab w:val="left" w:pos="851"/>
        </w:tabs>
        <w:spacing w:before="0"/>
        <w:ind w:firstLine="0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D14198">
        <w:rPr>
          <w:rFonts w:ascii="Palatino Linotype" w:hAnsi="Palatino Linotype"/>
          <w:b/>
          <w:sz w:val="28"/>
          <w:szCs w:val="28"/>
          <w:lang w:val="tg-Cyrl-TJ"/>
        </w:rPr>
        <w:t xml:space="preserve">Нақшаи чорабиниҳо </w:t>
      </w:r>
    </w:p>
    <w:p w14:paraId="1CAC0A0B" w14:textId="2B29F698" w:rsidR="000F3E2F" w:rsidRPr="00D14198" w:rsidRDefault="00F51ABC" w:rsidP="00336B07">
      <w:pPr>
        <w:pStyle w:val="a4"/>
        <w:tabs>
          <w:tab w:val="left" w:pos="426"/>
          <w:tab w:val="left" w:pos="851"/>
        </w:tabs>
        <w:spacing w:before="0"/>
        <w:ind w:firstLine="0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D14198">
        <w:rPr>
          <w:rFonts w:ascii="Palatino Linotype" w:hAnsi="Palatino Linotype"/>
          <w:b/>
          <w:sz w:val="28"/>
          <w:szCs w:val="28"/>
          <w:lang w:val="tg-Cyrl-TJ"/>
        </w:rPr>
        <w:t xml:space="preserve">вобаста ба амалигардонии </w:t>
      </w:r>
      <w:r w:rsidR="00BA5927" w:rsidRPr="00D14198">
        <w:rPr>
          <w:rFonts w:ascii="Palatino Linotype" w:hAnsi="Palatino Linotype"/>
          <w:b/>
          <w:sz w:val="28"/>
          <w:szCs w:val="28"/>
          <w:lang w:val="tg-Cyrl-TJ"/>
        </w:rPr>
        <w:t xml:space="preserve">Қатъномаи </w:t>
      </w:r>
      <w:r w:rsidRPr="00D14198">
        <w:rPr>
          <w:rFonts w:ascii="Palatino Linotype" w:hAnsi="Palatino Linotype"/>
          <w:b/>
          <w:sz w:val="28"/>
          <w:szCs w:val="28"/>
          <w:lang w:val="tg-Cyrl-TJ"/>
        </w:rPr>
        <w:t xml:space="preserve">Маҷмаи Умумии Созмони Милали Муттаҳид оид ба </w:t>
      </w:r>
    </w:p>
    <w:p w14:paraId="6306AE41" w14:textId="10976FE3" w:rsidR="00F51ABC" w:rsidRPr="00D14198" w:rsidRDefault="00F51ABC" w:rsidP="00336B07">
      <w:pPr>
        <w:pStyle w:val="a4"/>
        <w:tabs>
          <w:tab w:val="left" w:pos="426"/>
          <w:tab w:val="left" w:pos="851"/>
        </w:tabs>
        <w:spacing w:before="0"/>
        <w:ind w:firstLine="0"/>
        <w:jc w:val="center"/>
        <w:rPr>
          <w:rFonts w:ascii="Palatino Linotype" w:hAnsi="Palatino Linotype"/>
          <w:b/>
          <w:sz w:val="28"/>
          <w:szCs w:val="28"/>
          <w:lang w:val="tg-Cyrl-TJ"/>
        </w:rPr>
      </w:pPr>
      <w:r w:rsidRPr="00D14198">
        <w:rPr>
          <w:rFonts w:ascii="Palatino Linotype" w:hAnsi="Palatino Linotype"/>
          <w:b/>
          <w:sz w:val="28"/>
          <w:szCs w:val="28"/>
          <w:lang w:val="tg-Cyrl-TJ"/>
        </w:rPr>
        <w:t>«Нақши зеҳни сунъӣ дар фароҳам овардани имкониятҳои нав барои рушди устувор дар Осиёи Марказӣ»</w:t>
      </w:r>
    </w:p>
    <w:p w14:paraId="1ACB8855" w14:textId="77777777" w:rsidR="00F51ABC" w:rsidRPr="00D14198" w:rsidRDefault="00F51ABC" w:rsidP="00336B07">
      <w:pPr>
        <w:pStyle w:val="a4"/>
        <w:tabs>
          <w:tab w:val="left" w:pos="426"/>
          <w:tab w:val="left" w:pos="851"/>
        </w:tabs>
        <w:spacing w:before="0"/>
        <w:ind w:firstLine="0"/>
        <w:jc w:val="center"/>
        <w:rPr>
          <w:rFonts w:ascii="Palatino Linotype" w:hAnsi="Palatino Linotype"/>
          <w:sz w:val="12"/>
          <w:szCs w:val="12"/>
          <w:lang w:val="tg-Cyrl-TJ"/>
        </w:rPr>
      </w:pPr>
    </w:p>
    <w:tbl>
      <w:tblPr>
        <w:tblStyle w:val="ab"/>
        <w:tblW w:w="15021" w:type="dxa"/>
        <w:tblLook w:val="04A0" w:firstRow="1" w:lastRow="0" w:firstColumn="1" w:lastColumn="0" w:noHBand="0" w:noVBand="1"/>
      </w:tblPr>
      <w:tblGrid>
        <w:gridCol w:w="527"/>
        <w:gridCol w:w="7847"/>
        <w:gridCol w:w="4241"/>
        <w:gridCol w:w="2406"/>
      </w:tblGrid>
      <w:tr w:rsidR="00127730" w:rsidRPr="00D14198" w14:paraId="4316F5E9" w14:textId="77777777" w:rsidTr="000F3E2F">
        <w:trPr>
          <w:trHeight w:val="527"/>
        </w:trPr>
        <w:tc>
          <w:tcPr>
            <w:tcW w:w="484" w:type="dxa"/>
            <w:vAlign w:val="center"/>
          </w:tcPr>
          <w:p w14:paraId="38BBF327" w14:textId="2A0589BB" w:rsidR="00127730" w:rsidRPr="00D14198" w:rsidRDefault="00127730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№</w:t>
            </w:r>
          </w:p>
        </w:tc>
        <w:tc>
          <w:tcPr>
            <w:tcW w:w="7875" w:type="dxa"/>
            <w:vAlign w:val="center"/>
          </w:tcPr>
          <w:p w14:paraId="1D6BFFD4" w14:textId="68E2CC0C" w:rsidR="00127730" w:rsidRPr="00D14198" w:rsidRDefault="00127730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Номгуйи чорабинӣ</w:t>
            </w:r>
          </w:p>
        </w:tc>
        <w:tc>
          <w:tcPr>
            <w:tcW w:w="4252" w:type="dxa"/>
            <w:vAlign w:val="center"/>
          </w:tcPr>
          <w:p w14:paraId="534227A1" w14:textId="40E47CDD" w:rsidR="00127730" w:rsidRPr="00D14198" w:rsidRDefault="00127730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Масъули иҷро</w:t>
            </w:r>
          </w:p>
        </w:tc>
        <w:tc>
          <w:tcPr>
            <w:tcW w:w="2410" w:type="dxa"/>
            <w:vAlign w:val="center"/>
          </w:tcPr>
          <w:p w14:paraId="2BF72D7F" w14:textId="0BB45216" w:rsidR="000E6E64" w:rsidRPr="00D14198" w:rsidRDefault="00127730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Муҳлати иҷро</w:t>
            </w:r>
          </w:p>
        </w:tc>
      </w:tr>
      <w:tr w:rsidR="00127730" w:rsidRPr="00D14198" w14:paraId="1000601D" w14:textId="77777777" w:rsidTr="005458C7">
        <w:tc>
          <w:tcPr>
            <w:tcW w:w="484" w:type="dxa"/>
          </w:tcPr>
          <w:p w14:paraId="62E4BC57" w14:textId="2A0B0D51" w:rsidR="00127730" w:rsidRPr="00D14198" w:rsidRDefault="00127730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1.</w:t>
            </w:r>
          </w:p>
        </w:tc>
        <w:tc>
          <w:tcPr>
            <w:tcW w:w="7875" w:type="dxa"/>
          </w:tcPr>
          <w:p w14:paraId="7C1A477E" w14:textId="5C2CA166" w:rsidR="00127730" w:rsidRPr="00D14198" w:rsidRDefault="00127730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Таҳияи лоиҳаи Созишномаи ҳамкорӣ оид ба таъсиси Маркази минтақавии зеҳни сун</w:t>
            </w:r>
            <w:r w:rsidR="00FD1469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ъ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ӣ дар Осиёи </w:t>
            </w:r>
            <w:r w:rsidR="00FD1469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арказӣ (бо макони ҷойгиршавӣ дар шаҳри Душанбе)</w:t>
            </w:r>
            <w:r w:rsidR="005458C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, инчунин</w:t>
            </w:r>
            <w:r w:rsidR="00B5381A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таҳияи</w:t>
            </w:r>
            <w:r w:rsidR="005458C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консепсияи таъсис ва пешбурди фаъолияти он</w:t>
            </w:r>
          </w:p>
        </w:tc>
        <w:tc>
          <w:tcPr>
            <w:tcW w:w="4252" w:type="dxa"/>
          </w:tcPr>
          <w:p w14:paraId="1735B093" w14:textId="76B2CEC4" w:rsidR="00127730" w:rsidRPr="00D14198" w:rsidRDefault="00127730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Агентии инноватсия ва технологияҳои рақамӣ, вазоратҳои корҳои хориҷӣ ва адлия</w:t>
            </w:r>
          </w:p>
        </w:tc>
        <w:tc>
          <w:tcPr>
            <w:tcW w:w="2410" w:type="dxa"/>
          </w:tcPr>
          <w:p w14:paraId="01C3BE5D" w14:textId="37813EAB" w:rsidR="00127730" w:rsidRPr="00D14198" w:rsidRDefault="00BA5927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</w:rPr>
              <w:t xml:space="preserve">Нимсолаи </w:t>
            </w:r>
            <w:r w:rsidR="00345633" w:rsidRPr="00D14198">
              <w:rPr>
                <w:rFonts w:ascii="Palatino Linotype" w:hAnsi="Palatino Linotype"/>
                <w:sz w:val="28"/>
                <w:szCs w:val="28"/>
              </w:rPr>
              <w:t>якуми соли 2026</w:t>
            </w:r>
          </w:p>
        </w:tc>
      </w:tr>
      <w:tr w:rsidR="00127730" w:rsidRPr="00D14198" w14:paraId="4F5ABDF0" w14:textId="77777777" w:rsidTr="005458C7">
        <w:tc>
          <w:tcPr>
            <w:tcW w:w="484" w:type="dxa"/>
          </w:tcPr>
          <w:p w14:paraId="7973E5B7" w14:textId="7660BED7" w:rsidR="00127730" w:rsidRPr="00D14198" w:rsidRDefault="00127730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2.</w:t>
            </w:r>
          </w:p>
        </w:tc>
        <w:tc>
          <w:tcPr>
            <w:tcW w:w="7875" w:type="dxa"/>
          </w:tcPr>
          <w:p w14:paraId="6E408B9F" w14:textId="4EEC6C88" w:rsidR="00127730" w:rsidRPr="00D14198" w:rsidRDefault="00127730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Мувофиқанамоии лоиҳаи Созишномаи ҳамкорӣ оид ба таъсиси Маркази минтақавии зеҳни </w:t>
            </w:r>
            <w:r w:rsidR="007215D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сунъӣ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дар Осиёи марказӣ бо ҳукуматҳои Қазоқистон, </w:t>
            </w:r>
            <w:r w:rsidR="00D3735D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Ӯ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збекистон, Қирғизистон ва Туркм</w:t>
            </w:r>
            <w:r w:rsidR="00D53BA9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а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нистон</w:t>
            </w:r>
          </w:p>
        </w:tc>
        <w:tc>
          <w:tcPr>
            <w:tcW w:w="4252" w:type="dxa"/>
          </w:tcPr>
          <w:p w14:paraId="3D395390" w14:textId="274D6C6C" w:rsidR="00127730" w:rsidRPr="00D14198" w:rsidRDefault="00127730" w:rsidP="00BA592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Вазорати корҳои хори</w:t>
            </w:r>
            <w:r w:rsidR="0043594D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ӣ ва вазорату идораҳои </w:t>
            </w:r>
            <w:r w:rsidR="00BA592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дигари 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дахлдор</w:t>
            </w:r>
          </w:p>
        </w:tc>
        <w:tc>
          <w:tcPr>
            <w:tcW w:w="2410" w:type="dxa"/>
          </w:tcPr>
          <w:p w14:paraId="5B479E71" w14:textId="6B568098" w:rsidR="00127730" w:rsidRPr="00D14198" w:rsidRDefault="00BA5927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</w:rPr>
              <w:t xml:space="preserve">Нимсолаи </w:t>
            </w:r>
            <w:r w:rsidR="00345633" w:rsidRPr="00D14198">
              <w:rPr>
                <w:rFonts w:ascii="Palatino Linotype" w:hAnsi="Palatino Linotype"/>
                <w:sz w:val="28"/>
                <w:szCs w:val="28"/>
              </w:rPr>
              <w:t>якуми соли 2026</w:t>
            </w:r>
          </w:p>
        </w:tc>
      </w:tr>
      <w:tr w:rsidR="00127730" w:rsidRPr="00D14198" w14:paraId="1C76C8E3" w14:textId="77777777" w:rsidTr="005458C7">
        <w:tc>
          <w:tcPr>
            <w:tcW w:w="484" w:type="dxa"/>
          </w:tcPr>
          <w:p w14:paraId="67357681" w14:textId="3D32C502" w:rsidR="00127730" w:rsidRPr="00D14198" w:rsidRDefault="00127730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3.</w:t>
            </w:r>
          </w:p>
        </w:tc>
        <w:tc>
          <w:tcPr>
            <w:tcW w:w="7875" w:type="dxa"/>
          </w:tcPr>
          <w:p w14:paraId="0910164C" w14:textId="066EE51C" w:rsidR="00127730" w:rsidRPr="00D14198" w:rsidRDefault="00127730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Муайян намудани ҳиссаи маблағгузории Ҷумҳурии Тоҷикистон дар</w:t>
            </w:r>
            <w:r w:rsidR="00D53BA9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таъсиси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Маркази минтақавии зеҳни </w:t>
            </w:r>
            <w:r w:rsidR="007215D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сунъӣ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дар Осиёи </w:t>
            </w:r>
            <w:r w:rsidR="008A169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арказӣ </w:t>
            </w:r>
          </w:p>
        </w:tc>
        <w:tc>
          <w:tcPr>
            <w:tcW w:w="4252" w:type="dxa"/>
          </w:tcPr>
          <w:p w14:paraId="49341682" w14:textId="49032204" w:rsidR="00127730" w:rsidRPr="00D14198" w:rsidRDefault="00127730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Вазорати молия</w:t>
            </w:r>
            <w:r w:rsidR="00286A1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Агентии инноватсия ва технологияҳои рақамӣ</w:t>
            </w:r>
          </w:p>
        </w:tc>
        <w:tc>
          <w:tcPr>
            <w:tcW w:w="2410" w:type="dxa"/>
          </w:tcPr>
          <w:p w14:paraId="6E505C34" w14:textId="68226239" w:rsidR="00127730" w:rsidRPr="00D14198" w:rsidRDefault="00BA5927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</w:rPr>
              <w:t xml:space="preserve">Нимсолаи </w:t>
            </w:r>
            <w:r w:rsidR="000C5FA2" w:rsidRPr="00D14198">
              <w:rPr>
                <w:rFonts w:ascii="Palatino Linotype" w:hAnsi="Palatino Linotype"/>
                <w:sz w:val="28"/>
                <w:szCs w:val="28"/>
              </w:rPr>
              <w:t>якуми соли 2026</w:t>
            </w:r>
          </w:p>
        </w:tc>
      </w:tr>
      <w:tr w:rsidR="00127730" w:rsidRPr="00D14198" w14:paraId="20D3DD74" w14:textId="77777777" w:rsidTr="005458C7">
        <w:tc>
          <w:tcPr>
            <w:tcW w:w="484" w:type="dxa"/>
          </w:tcPr>
          <w:p w14:paraId="14055BAC" w14:textId="428DD892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4. </w:t>
            </w:r>
          </w:p>
        </w:tc>
        <w:tc>
          <w:tcPr>
            <w:tcW w:w="7875" w:type="dxa"/>
          </w:tcPr>
          <w:p w14:paraId="2C9A9999" w14:textId="036638DC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Пешбинӣ намудани маблағгузории фаъолияти Маркази минтақавии зеҳни </w:t>
            </w:r>
            <w:r w:rsidR="007215D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сунъӣ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дар Осиёи </w:t>
            </w:r>
            <w:r w:rsidR="003D7DBC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арказӣ (дар доираи ҳиссаи Ҷумҳурии Тоҷикистон)</w:t>
            </w:r>
          </w:p>
        </w:tc>
        <w:tc>
          <w:tcPr>
            <w:tcW w:w="4252" w:type="dxa"/>
          </w:tcPr>
          <w:p w14:paraId="42033A54" w14:textId="3712D365" w:rsidR="00127730" w:rsidRPr="00D14198" w:rsidRDefault="00286A1E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Вазорати молия</w:t>
            </w:r>
          </w:p>
        </w:tc>
        <w:tc>
          <w:tcPr>
            <w:tcW w:w="2410" w:type="dxa"/>
          </w:tcPr>
          <w:p w14:paraId="10E187C1" w14:textId="060B7A9C" w:rsidR="00127730" w:rsidRPr="00D14198" w:rsidRDefault="00286A1E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Мунтазам </w:t>
            </w:r>
          </w:p>
        </w:tc>
      </w:tr>
      <w:tr w:rsidR="00127730" w:rsidRPr="00D14198" w14:paraId="095CF19A" w14:textId="77777777" w:rsidTr="005458C7">
        <w:tc>
          <w:tcPr>
            <w:tcW w:w="484" w:type="dxa"/>
          </w:tcPr>
          <w:p w14:paraId="7AE36DF9" w14:textId="0E66068F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lastRenderedPageBreak/>
              <w:t>5.</w:t>
            </w:r>
          </w:p>
        </w:tc>
        <w:tc>
          <w:tcPr>
            <w:tcW w:w="7875" w:type="dxa"/>
          </w:tcPr>
          <w:p w14:paraId="01FEEA90" w14:textId="031691E8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Таҳлил ва </w:t>
            </w:r>
            <w:r w:rsidR="00A551FF"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манзур намудани </w:t>
            </w: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пешниҳод</w:t>
            </w:r>
            <w:r w:rsidR="00A551FF"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ҳо</w:t>
            </w: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 му</w:t>
            </w:r>
            <w:r w:rsidR="005458C7"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</w:t>
            </w: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аххас ба Ҳукумати Ҷумҳурии Тоҷикистон оид ба муайян намудани макони ҷойгиршавии Маркази минтақавии зеҳни </w:t>
            </w:r>
            <w:r w:rsidR="007215DE"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сунъӣ</w:t>
            </w: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Осиёи </w:t>
            </w:r>
            <w:r w:rsidR="00A40090"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арказӣ</w:t>
            </w:r>
          </w:p>
        </w:tc>
        <w:tc>
          <w:tcPr>
            <w:tcW w:w="4252" w:type="dxa"/>
          </w:tcPr>
          <w:p w14:paraId="2B794897" w14:textId="27FB4532" w:rsidR="00127730" w:rsidRPr="00D14198" w:rsidRDefault="00286A1E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Кумитаи давлатии сармоягузорӣ</w:t>
            </w:r>
            <w:r w:rsidR="00C22883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ва идораи амволи давлатӣ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Агентии инноватсия ва технологияҳои рақамӣ ва </w:t>
            </w:r>
            <w:r w:rsidR="00BA592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Мақомоти 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иҷроияи ҳокимияти давлатии шаҳри Душанбе</w:t>
            </w:r>
          </w:p>
        </w:tc>
        <w:tc>
          <w:tcPr>
            <w:tcW w:w="2410" w:type="dxa"/>
          </w:tcPr>
          <w:p w14:paraId="66E29E20" w14:textId="65D26798" w:rsidR="00127730" w:rsidRPr="00D14198" w:rsidRDefault="00BA5927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</w:rPr>
              <w:t xml:space="preserve">Нимсолаи </w:t>
            </w:r>
            <w:r w:rsidR="000C5FA2" w:rsidRPr="00D14198">
              <w:rPr>
                <w:rFonts w:ascii="Palatino Linotype" w:hAnsi="Palatino Linotype"/>
                <w:sz w:val="28"/>
                <w:szCs w:val="28"/>
              </w:rPr>
              <w:t>якуми соли 2026</w:t>
            </w:r>
          </w:p>
        </w:tc>
      </w:tr>
      <w:tr w:rsidR="00127730" w:rsidRPr="00D14198" w14:paraId="2F64E419" w14:textId="77777777" w:rsidTr="005458C7">
        <w:tc>
          <w:tcPr>
            <w:tcW w:w="484" w:type="dxa"/>
          </w:tcPr>
          <w:p w14:paraId="4DAD5924" w14:textId="0DF0C89D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6.</w:t>
            </w:r>
          </w:p>
        </w:tc>
        <w:tc>
          <w:tcPr>
            <w:tcW w:w="7875" w:type="dxa"/>
          </w:tcPr>
          <w:p w14:paraId="0E419CC3" w14:textId="723583DF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Бо бино ва техникаю таҷҳизоти зарурӣ таъмин намудани Маркази минтақавии зеҳни </w:t>
            </w:r>
            <w:r w:rsidR="007215D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сунъӣ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дар Осиёи </w:t>
            </w:r>
            <w:r w:rsidR="00A40090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арказӣ</w:t>
            </w:r>
          </w:p>
        </w:tc>
        <w:tc>
          <w:tcPr>
            <w:tcW w:w="4252" w:type="dxa"/>
          </w:tcPr>
          <w:p w14:paraId="0627A0C9" w14:textId="684950EB" w:rsidR="00127730" w:rsidRPr="00D14198" w:rsidRDefault="00C22883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Кумитаи давлатии сармоягузорӣ ва идораи амволи давлатӣ</w:t>
            </w:r>
            <w:r w:rsidR="00286A1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</w:t>
            </w:r>
            <w:r w:rsidR="00DC4BEB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Вазорати </w:t>
            </w:r>
            <w:r w:rsidR="00286A1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молия</w:t>
            </w:r>
            <w:r w:rsidR="00126040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(</w:t>
            </w:r>
            <w:r w:rsidR="00BA592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дар </w:t>
            </w:r>
            <w:r w:rsidR="00126040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қисмати таъминоти таҷҳизот)</w:t>
            </w:r>
            <w:r w:rsidR="00286A1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, Агентии инноватсия ва технологияҳои рақамӣ, Хадамоти алоқа ва </w:t>
            </w:r>
            <w:r w:rsidR="00BA592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Мақомоти </w:t>
            </w:r>
            <w:r w:rsidR="00286A1E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иҷроияи ҳокимияти давлатии шаҳри Душанбе</w:t>
            </w:r>
          </w:p>
        </w:tc>
        <w:tc>
          <w:tcPr>
            <w:tcW w:w="2410" w:type="dxa"/>
          </w:tcPr>
          <w:p w14:paraId="394FFE7C" w14:textId="640197A7" w:rsidR="00127730" w:rsidRPr="00D14198" w:rsidRDefault="00BA5927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</w:rPr>
              <w:t xml:space="preserve">Нимсолаи </w:t>
            </w:r>
            <w:r w:rsidR="000C5FA2" w:rsidRPr="00D14198">
              <w:rPr>
                <w:rFonts w:ascii="Palatino Linotype" w:hAnsi="Palatino Linotype"/>
                <w:sz w:val="28"/>
                <w:szCs w:val="28"/>
              </w:rPr>
              <w:t>якуми соли 2026</w:t>
            </w:r>
          </w:p>
        </w:tc>
      </w:tr>
      <w:tr w:rsidR="00127730" w:rsidRPr="00D14198" w14:paraId="5726EDD1" w14:textId="77777777" w:rsidTr="005458C7">
        <w:tc>
          <w:tcPr>
            <w:tcW w:w="484" w:type="dxa"/>
          </w:tcPr>
          <w:p w14:paraId="4C8F5086" w14:textId="6456E6EC" w:rsidR="00127730" w:rsidRPr="00D14198" w:rsidRDefault="00286A1E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7.</w:t>
            </w:r>
          </w:p>
        </w:tc>
        <w:tc>
          <w:tcPr>
            <w:tcW w:w="7875" w:type="dxa"/>
          </w:tcPr>
          <w:p w14:paraId="3110FC6C" w14:textId="435CBBB3" w:rsidR="00127730" w:rsidRPr="00D14198" w:rsidRDefault="00A551FF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Фароҳам овардани заминаи меъёрии ҳуқуқӣ ҷиҳати танзим ва рушди технологияҳо</w:t>
            </w:r>
            <w:r w:rsidR="00122F9D"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зеҳни сунъӣ</w:t>
            </w:r>
          </w:p>
        </w:tc>
        <w:tc>
          <w:tcPr>
            <w:tcW w:w="4252" w:type="dxa"/>
          </w:tcPr>
          <w:p w14:paraId="73B0899B" w14:textId="6216125D" w:rsidR="00127730" w:rsidRPr="00D14198" w:rsidRDefault="00E83DC6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Агентии инноватсия ва технологияҳои рақамӣ</w:t>
            </w:r>
            <w:r w:rsidR="00122F9D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, вазоратҳои молия, рушди иқтисод ва савдо, саноат ва технологияҳои нав</w:t>
            </w:r>
          </w:p>
        </w:tc>
        <w:tc>
          <w:tcPr>
            <w:tcW w:w="2410" w:type="dxa"/>
          </w:tcPr>
          <w:p w14:paraId="569BFF5C" w14:textId="72C3318D" w:rsidR="00127730" w:rsidRPr="00D14198" w:rsidRDefault="00BA5927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Нимсолаи </w:t>
            </w:r>
            <w:r w:rsidR="00A551FF" w:rsidRPr="00D14198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якуми соли 2026</w:t>
            </w:r>
          </w:p>
        </w:tc>
      </w:tr>
      <w:tr w:rsidR="00A6205F" w:rsidRPr="00D14198" w14:paraId="5CA09568" w14:textId="77777777" w:rsidTr="005458C7">
        <w:tc>
          <w:tcPr>
            <w:tcW w:w="484" w:type="dxa"/>
          </w:tcPr>
          <w:p w14:paraId="7944F9FB" w14:textId="668096C6" w:rsidR="00A6205F" w:rsidRPr="00D14198" w:rsidRDefault="00A6205F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8.</w:t>
            </w:r>
          </w:p>
        </w:tc>
        <w:tc>
          <w:tcPr>
            <w:tcW w:w="7875" w:type="dxa"/>
          </w:tcPr>
          <w:p w14:paraId="66371CB9" w14:textId="7355417F" w:rsidR="00A6205F" w:rsidRPr="00D14198" w:rsidRDefault="00A6205F" w:rsidP="00336B0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Таҳия ва </w:t>
            </w:r>
            <w:r w:rsidR="00055BD8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ба баррасии Ҳукумати Ҷумҳурии Тоҷикистон 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пешниҳод</w:t>
            </w:r>
            <w:r w:rsidR="008D487F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намудани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</w:t>
            </w:r>
            <w:r w:rsidR="006F5190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лоиҳаи 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Нақшаи </w:t>
            </w:r>
            <w:r w:rsidR="00FE2EA1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амали </w:t>
            </w:r>
            <w:r w:rsidR="00A42E1F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«Стратегияи рушди зеҳни сунъӣ дар Ҷумҳурии Тоҷикистон барои </w:t>
            </w:r>
            <w:bookmarkStart w:id="0" w:name="_GoBack"/>
            <w:bookmarkEnd w:id="0"/>
            <w:r w:rsidR="00A42E1F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lastRenderedPageBreak/>
              <w:t xml:space="preserve">давраи то соли 2040» дар марҳилаи дуюм (солҳои 2026–2028) </w:t>
            </w:r>
          </w:p>
        </w:tc>
        <w:tc>
          <w:tcPr>
            <w:tcW w:w="4252" w:type="dxa"/>
          </w:tcPr>
          <w:p w14:paraId="6B55DFDD" w14:textId="79177958" w:rsidR="00A6205F" w:rsidRPr="00D14198" w:rsidRDefault="00A6205F" w:rsidP="000F3E2F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lastRenderedPageBreak/>
              <w:t xml:space="preserve">Агентии инноватсия ва технологияҳои рақамӣ, вазоратҳои адлия, молия, </w:t>
            </w: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lastRenderedPageBreak/>
              <w:t>рушди иқтисод ва савдо, саноат ва технологияҳои нав</w:t>
            </w:r>
          </w:p>
        </w:tc>
        <w:tc>
          <w:tcPr>
            <w:tcW w:w="2410" w:type="dxa"/>
          </w:tcPr>
          <w:p w14:paraId="587A0863" w14:textId="3F6C583F" w:rsidR="00A6205F" w:rsidRPr="00D14198" w:rsidRDefault="00816BE3" w:rsidP="00BA5927">
            <w:pPr>
              <w:pStyle w:val="a4"/>
              <w:tabs>
                <w:tab w:val="left" w:pos="426"/>
                <w:tab w:val="left" w:pos="851"/>
              </w:tabs>
              <w:spacing w:before="0"/>
              <w:ind w:firstLine="0"/>
              <w:jc w:val="left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lastRenderedPageBreak/>
              <w:t xml:space="preserve">Декабри </w:t>
            </w:r>
            <w:r w:rsidR="00A6205F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соли 202</w:t>
            </w:r>
            <w:r w:rsidR="00BA5927" w:rsidRPr="00D14198">
              <w:rPr>
                <w:rFonts w:ascii="Palatino Linotype" w:hAnsi="Palatino Linotype"/>
                <w:sz w:val="28"/>
                <w:szCs w:val="28"/>
                <w:lang w:val="tg-Cyrl-TJ"/>
              </w:rPr>
              <w:t>6</w:t>
            </w:r>
          </w:p>
        </w:tc>
      </w:tr>
    </w:tbl>
    <w:p w14:paraId="4A4C7183" w14:textId="6358FED7" w:rsidR="00F51ABC" w:rsidRPr="00D14198" w:rsidRDefault="00F51ABC" w:rsidP="00336B07">
      <w:pPr>
        <w:pStyle w:val="a4"/>
        <w:tabs>
          <w:tab w:val="left" w:pos="426"/>
          <w:tab w:val="left" w:pos="851"/>
        </w:tabs>
        <w:spacing w:before="0"/>
        <w:ind w:firstLine="0"/>
        <w:rPr>
          <w:rFonts w:ascii="Palatino Linotype" w:hAnsi="Palatino Linotype"/>
          <w:sz w:val="28"/>
          <w:szCs w:val="28"/>
          <w:lang w:val="tg-Cyrl-TJ"/>
        </w:rPr>
        <w:sectPr w:rsidR="00F51ABC" w:rsidRPr="00D14198" w:rsidSect="00F51ABC">
          <w:pgSz w:w="16838" w:h="11906" w:orient="landscape"/>
          <w:pgMar w:top="851" w:right="1134" w:bottom="1418" w:left="1134" w:header="709" w:footer="709" w:gutter="0"/>
          <w:cols w:space="708"/>
          <w:docGrid w:linePitch="360"/>
        </w:sectPr>
      </w:pPr>
    </w:p>
    <w:p w14:paraId="73948A64" w14:textId="50E7B008" w:rsidR="00ED210A" w:rsidRPr="00D14198" w:rsidRDefault="00ED210A" w:rsidP="00F47A29">
      <w:pPr>
        <w:spacing w:after="0" w:line="240" w:lineRule="auto"/>
        <w:jc w:val="right"/>
        <w:rPr>
          <w:rFonts w:ascii="Palatino Linotype" w:hAnsi="Palatino Linotype" w:cs="Times New Roman"/>
          <w:sz w:val="28"/>
          <w:szCs w:val="28"/>
        </w:rPr>
      </w:pPr>
    </w:p>
    <w:sectPr w:rsidR="00ED210A" w:rsidRPr="00D14198" w:rsidSect="000F3E2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20E02" w14:textId="77777777" w:rsidR="00B2401E" w:rsidRDefault="00B2401E" w:rsidP="00B96234">
      <w:pPr>
        <w:spacing w:after="0" w:line="240" w:lineRule="auto"/>
      </w:pPr>
      <w:r>
        <w:separator/>
      </w:r>
    </w:p>
  </w:endnote>
  <w:endnote w:type="continuationSeparator" w:id="0">
    <w:p w14:paraId="3DAAB390" w14:textId="77777777" w:rsidR="00B2401E" w:rsidRDefault="00B2401E" w:rsidP="00B96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32B74" w14:textId="77777777" w:rsidR="00B2401E" w:rsidRDefault="00B2401E" w:rsidP="00B96234">
      <w:pPr>
        <w:spacing w:after="0" w:line="240" w:lineRule="auto"/>
      </w:pPr>
      <w:r>
        <w:separator/>
      </w:r>
    </w:p>
  </w:footnote>
  <w:footnote w:type="continuationSeparator" w:id="0">
    <w:p w14:paraId="5F6B79BF" w14:textId="77777777" w:rsidR="00B2401E" w:rsidRDefault="00B2401E" w:rsidP="00B962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7688"/>
    <w:multiLevelType w:val="multilevel"/>
    <w:tmpl w:val="0436E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B141EE"/>
    <w:multiLevelType w:val="multilevel"/>
    <w:tmpl w:val="38F47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083BA9"/>
    <w:multiLevelType w:val="hybridMultilevel"/>
    <w:tmpl w:val="5C18808A"/>
    <w:lvl w:ilvl="0" w:tplc="F49818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A2A4D798">
      <w:start w:val="1"/>
      <w:numFmt w:val="bullet"/>
      <w:lvlText w:val="–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A24"/>
    <w:multiLevelType w:val="hybridMultilevel"/>
    <w:tmpl w:val="C04C9E92"/>
    <w:lvl w:ilvl="0" w:tplc="4A4E246C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4D86D71"/>
    <w:multiLevelType w:val="hybridMultilevel"/>
    <w:tmpl w:val="C8C23810"/>
    <w:lvl w:ilvl="0" w:tplc="F498188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37775C6"/>
    <w:multiLevelType w:val="hybridMultilevel"/>
    <w:tmpl w:val="26CA9478"/>
    <w:lvl w:ilvl="0" w:tplc="F5F09BD0">
      <w:start w:val="1"/>
      <w:numFmt w:val="decimal"/>
      <w:lvlText w:val="%1."/>
      <w:lvlJc w:val="left"/>
      <w:pPr>
        <w:ind w:left="1407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5F38259A"/>
    <w:multiLevelType w:val="hybridMultilevel"/>
    <w:tmpl w:val="6570F2E2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64431ECE"/>
    <w:multiLevelType w:val="hybridMultilevel"/>
    <w:tmpl w:val="0240A236"/>
    <w:lvl w:ilvl="0" w:tplc="0419000F">
      <w:start w:val="1"/>
      <w:numFmt w:val="decimal"/>
      <w:lvlText w:val="%1."/>
      <w:lvlJc w:val="left"/>
      <w:pPr>
        <w:ind w:left="2814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8" w15:restartNumberingAfterBreak="0">
    <w:nsid w:val="655F35C1"/>
    <w:multiLevelType w:val="hybridMultilevel"/>
    <w:tmpl w:val="462A3C56"/>
    <w:lvl w:ilvl="0" w:tplc="A26EFE3E">
      <w:start w:val="3"/>
      <w:numFmt w:val="bullet"/>
      <w:lvlText w:val="-"/>
      <w:lvlJc w:val="left"/>
      <w:pPr>
        <w:ind w:left="114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75028A9"/>
    <w:multiLevelType w:val="hybridMultilevel"/>
    <w:tmpl w:val="3E104F7C"/>
    <w:lvl w:ilvl="0" w:tplc="C9A2D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701D4F"/>
    <w:multiLevelType w:val="hybridMultilevel"/>
    <w:tmpl w:val="CAF0F4E2"/>
    <w:lvl w:ilvl="0" w:tplc="F2FC6B3E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2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A66"/>
    <w:rsid w:val="000114D3"/>
    <w:rsid w:val="0002149B"/>
    <w:rsid w:val="00023E60"/>
    <w:rsid w:val="00026D3A"/>
    <w:rsid w:val="00050F47"/>
    <w:rsid w:val="00055BD8"/>
    <w:rsid w:val="0007427B"/>
    <w:rsid w:val="000746B7"/>
    <w:rsid w:val="000769C9"/>
    <w:rsid w:val="00092570"/>
    <w:rsid w:val="000938EA"/>
    <w:rsid w:val="000C19AA"/>
    <w:rsid w:val="000C5FA2"/>
    <w:rsid w:val="000E6E64"/>
    <w:rsid w:val="000F3E2F"/>
    <w:rsid w:val="00122F9D"/>
    <w:rsid w:val="00126040"/>
    <w:rsid w:val="00127730"/>
    <w:rsid w:val="00136DB3"/>
    <w:rsid w:val="00150A44"/>
    <w:rsid w:val="00171E10"/>
    <w:rsid w:val="00184D08"/>
    <w:rsid w:val="001A2CAC"/>
    <w:rsid w:val="001B413B"/>
    <w:rsid w:val="001C4EA0"/>
    <w:rsid w:val="00207519"/>
    <w:rsid w:val="00210564"/>
    <w:rsid w:val="00231F1D"/>
    <w:rsid w:val="002769A0"/>
    <w:rsid w:val="00283D11"/>
    <w:rsid w:val="002866B1"/>
    <w:rsid w:val="00286A1E"/>
    <w:rsid w:val="002E1B0F"/>
    <w:rsid w:val="003069D3"/>
    <w:rsid w:val="00306C6C"/>
    <w:rsid w:val="00336B07"/>
    <w:rsid w:val="00345633"/>
    <w:rsid w:val="00352FC9"/>
    <w:rsid w:val="00371756"/>
    <w:rsid w:val="003824A4"/>
    <w:rsid w:val="003847A9"/>
    <w:rsid w:val="00384EBF"/>
    <w:rsid w:val="003A1D2D"/>
    <w:rsid w:val="003D5996"/>
    <w:rsid w:val="003D7DBC"/>
    <w:rsid w:val="003F794D"/>
    <w:rsid w:val="0040280B"/>
    <w:rsid w:val="00430EF4"/>
    <w:rsid w:val="0043594D"/>
    <w:rsid w:val="004408B3"/>
    <w:rsid w:val="00452716"/>
    <w:rsid w:val="00486E0D"/>
    <w:rsid w:val="004A7829"/>
    <w:rsid w:val="004B2D9C"/>
    <w:rsid w:val="004E0CEC"/>
    <w:rsid w:val="004E7933"/>
    <w:rsid w:val="004F1204"/>
    <w:rsid w:val="00534F26"/>
    <w:rsid w:val="0054271E"/>
    <w:rsid w:val="005458C7"/>
    <w:rsid w:val="00574DA9"/>
    <w:rsid w:val="005867D4"/>
    <w:rsid w:val="005D24FA"/>
    <w:rsid w:val="005F00CD"/>
    <w:rsid w:val="005F2B3C"/>
    <w:rsid w:val="005F534C"/>
    <w:rsid w:val="005F64B0"/>
    <w:rsid w:val="00612FAF"/>
    <w:rsid w:val="00621612"/>
    <w:rsid w:val="00634327"/>
    <w:rsid w:val="00661C0E"/>
    <w:rsid w:val="00662921"/>
    <w:rsid w:val="00665953"/>
    <w:rsid w:val="006827CB"/>
    <w:rsid w:val="00691713"/>
    <w:rsid w:val="00693587"/>
    <w:rsid w:val="006E77EC"/>
    <w:rsid w:val="006F4200"/>
    <w:rsid w:val="006F5190"/>
    <w:rsid w:val="00702A2E"/>
    <w:rsid w:val="00713E49"/>
    <w:rsid w:val="007215DE"/>
    <w:rsid w:val="00723E89"/>
    <w:rsid w:val="00736A26"/>
    <w:rsid w:val="00740F63"/>
    <w:rsid w:val="0078246A"/>
    <w:rsid w:val="0078358C"/>
    <w:rsid w:val="00806743"/>
    <w:rsid w:val="00811140"/>
    <w:rsid w:val="00811598"/>
    <w:rsid w:val="00816BE3"/>
    <w:rsid w:val="00817CA1"/>
    <w:rsid w:val="0082767E"/>
    <w:rsid w:val="00830FF4"/>
    <w:rsid w:val="00850C02"/>
    <w:rsid w:val="00874291"/>
    <w:rsid w:val="008A15CA"/>
    <w:rsid w:val="008A1697"/>
    <w:rsid w:val="008A4B1D"/>
    <w:rsid w:val="008C0A96"/>
    <w:rsid w:val="008C4072"/>
    <w:rsid w:val="008D487F"/>
    <w:rsid w:val="008D7A66"/>
    <w:rsid w:val="008E39C7"/>
    <w:rsid w:val="008E436D"/>
    <w:rsid w:val="008F2479"/>
    <w:rsid w:val="00911C16"/>
    <w:rsid w:val="00912278"/>
    <w:rsid w:val="00926DAD"/>
    <w:rsid w:val="00943EB7"/>
    <w:rsid w:val="0097258C"/>
    <w:rsid w:val="00984DF3"/>
    <w:rsid w:val="009A5C7D"/>
    <w:rsid w:val="009C7A90"/>
    <w:rsid w:val="009C7E4D"/>
    <w:rsid w:val="009E0D74"/>
    <w:rsid w:val="009F7262"/>
    <w:rsid w:val="00A00E80"/>
    <w:rsid w:val="00A40090"/>
    <w:rsid w:val="00A42E1F"/>
    <w:rsid w:val="00A44684"/>
    <w:rsid w:val="00A4608B"/>
    <w:rsid w:val="00A537E3"/>
    <w:rsid w:val="00A551FF"/>
    <w:rsid w:val="00A6205F"/>
    <w:rsid w:val="00A74668"/>
    <w:rsid w:val="00A958F8"/>
    <w:rsid w:val="00B00948"/>
    <w:rsid w:val="00B208B7"/>
    <w:rsid w:val="00B2401E"/>
    <w:rsid w:val="00B2515F"/>
    <w:rsid w:val="00B34B10"/>
    <w:rsid w:val="00B5381A"/>
    <w:rsid w:val="00B863B0"/>
    <w:rsid w:val="00B92B1E"/>
    <w:rsid w:val="00B96234"/>
    <w:rsid w:val="00BA5927"/>
    <w:rsid w:val="00BB712C"/>
    <w:rsid w:val="00BC5F8E"/>
    <w:rsid w:val="00BD54C6"/>
    <w:rsid w:val="00BE2DED"/>
    <w:rsid w:val="00BF65EB"/>
    <w:rsid w:val="00BF6EC7"/>
    <w:rsid w:val="00C0107F"/>
    <w:rsid w:val="00C10B85"/>
    <w:rsid w:val="00C20CA7"/>
    <w:rsid w:val="00C22883"/>
    <w:rsid w:val="00C41C6C"/>
    <w:rsid w:val="00C42BF2"/>
    <w:rsid w:val="00C52797"/>
    <w:rsid w:val="00C56D4A"/>
    <w:rsid w:val="00C65728"/>
    <w:rsid w:val="00C82F1B"/>
    <w:rsid w:val="00C8482C"/>
    <w:rsid w:val="00CA0D45"/>
    <w:rsid w:val="00CA74B8"/>
    <w:rsid w:val="00CC2FE3"/>
    <w:rsid w:val="00D12FA3"/>
    <w:rsid w:val="00D13AC5"/>
    <w:rsid w:val="00D14198"/>
    <w:rsid w:val="00D3735D"/>
    <w:rsid w:val="00D53BA9"/>
    <w:rsid w:val="00D92B4F"/>
    <w:rsid w:val="00D92F0C"/>
    <w:rsid w:val="00D96AEF"/>
    <w:rsid w:val="00DB5F9E"/>
    <w:rsid w:val="00DB7C48"/>
    <w:rsid w:val="00DC4BEB"/>
    <w:rsid w:val="00DC54D4"/>
    <w:rsid w:val="00DD569A"/>
    <w:rsid w:val="00DD5BEB"/>
    <w:rsid w:val="00DD7E3E"/>
    <w:rsid w:val="00DE7DFC"/>
    <w:rsid w:val="00E0678B"/>
    <w:rsid w:val="00E077A9"/>
    <w:rsid w:val="00E23723"/>
    <w:rsid w:val="00E31FC2"/>
    <w:rsid w:val="00E47198"/>
    <w:rsid w:val="00E71385"/>
    <w:rsid w:val="00E83DC6"/>
    <w:rsid w:val="00E96123"/>
    <w:rsid w:val="00EC3625"/>
    <w:rsid w:val="00ED210A"/>
    <w:rsid w:val="00EE24AF"/>
    <w:rsid w:val="00EE4B07"/>
    <w:rsid w:val="00EE4C12"/>
    <w:rsid w:val="00F20CF2"/>
    <w:rsid w:val="00F30882"/>
    <w:rsid w:val="00F3308D"/>
    <w:rsid w:val="00F370F5"/>
    <w:rsid w:val="00F47A29"/>
    <w:rsid w:val="00F51ABC"/>
    <w:rsid w:val="00F56768"/>
    <w:rsid w:val="00FA4E07"/>
    <w:rsid w:val="00FD1469"/>
    <w:rsid w:val="00FD14BA"/>
    <w:rsid w:val="00FE2EA1"/>
    <w:rsid w:val="00FF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CA3C5"/>
  <w15:chartTrackingRefBased/>
  <w15:docId w15:val="{B21EEFA4-CF03-434F-83D1-3388A1B5A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234"/>
    <w:pPr>
      <w:spacing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6234"/>
    <w:rPr>
      <w:color w:val="0000FF"/>
      <w:u w:val="single"/>
    </w:rPr>
  </w:style>
  <w:style w:type="paragraph" w:customStyle="1" w:styleId="dname">
    <w:name w:val="dname"/>
    <w:basedOn w:val="a"/>
    <w:uiPriority w:val="99"/>
    <w:rsid w:val="00B96234"/>
    <w:pPr>
      <w:spacing w:before="225" w:after="0" w:line="240" w:lineRule="auto"/>
      <w:jc w:val="center"/>
    </w:pPr>
    <w:rPr>
      <w:rFonts w:ascii="Times New Roman" w:eastAsiaTheme="minorEastAsia" w:hAnsi="Times New Roman" w:cs="Times New Roman"/>
      <w:b/>
      <w:bCs/>
      <w:color w:val="003399"/>
      <w:kern w:val="0"/>
      <w:sz w:val="31"/>
      <w:szCs w:val="31"/>
      <w:lang w:eastAsia="ru-RU"/>
      <w14:ligatures w14:val="none"/>
    </w:rPr>
  </w:style>
  <w:style w:type="paragraph" w:styleId="a4">
    <w:name w:val="Normal (Web)"/>
    <w:basedOn w:val="a"/>
    <w:uiPriority w:val="99"/>
    <w:unhideWhenUsed/>
    <w:rsid w:val="00B96234"/>
    <w:pPr>
      <w:spacing w:before="105" w:after="0" w:line="240" w:lineRule="auto"/>
      <w:ind w:firstLine="450"/>
      <w:jc w:val="both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footnote text"/>
    <w:basedOn w:val="a"/>
    <w:link w:val="a6"/>
    <w:uiPriority w:val="99"/>
    <w:semiHidden/>
    <w:unhideWhenUsed/>
    <w:rsid w:val="00B9623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96234"/>
    <w:rPr>
      <w:kern w:val="2"/>
      <w:sz w:val="20"/>
      <w:szCs w:val="20"/>
      <w14:ligatures w14:val="standardContextual"/>
    </w:rPr>
  </w:style>
  <w:style w:type="character" w:styleId="a7">
    <w:name w:val="footnote reference"/>
    <w:basedOn w:val="a0"/>
    <w:uiPriority w:val="99"/>
    <w:semiHidden/>
    <w:unhideWhenUsed/>
    <w:rsid w:val="00B96234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B96234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B96234"/>
    <w:rPr>
      <w:kern w:val="2"/>
      <w:sz w:val="20"/>
      <w:szCs w:val="20"/>
      <w14:ligatures w14:val="standardContextual"/>
    </w:rPr>
  </w:style>
  <w:style w:type="character" w:styleId="aa">
    <w:name w:val="endnote reference"/>
    <w:basedOn w:val="a0"/>
    <w:uiPriority w:val="99"/>
    <w:semiHidden/>
    <w:unhideWhenUsed/>
    <w:rsid w:val="00B96234"/>
    <w:rPr>
      <w:vertAlign w:val="superscript"/>
    </w:rPr>
  </w:style>
  <w:style w:type="table" w:styleId="ab">
    <w:name w:val="Table Grid"/>
    <w:basedOn w:val="a1"/>
    <w:uiPriority w:val="39"/>
    <w:rsid w:val="00F51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E7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E77EC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E70DC-389D-475E-8CC2-31A405C4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Парвина</dc:creator>
  <cp:keywords/>
  <dc:description/>
  <cp:lastModifiedBy>Админ</cp:lastModifiedBy>
  <cp:revision>2</cp:revision>
  <cp:lastPrinted>2026-02-05T11:35:00Z</cp:lastPrinted>
  <dcterms:created xsi:type="dcterms:W3CDTF">2026-04-06T13:43:00Z</dcterms:created>
  <dcterms:modified xsi:type="dcterms:W3CDTF">2026-04-06T13:43:00Z</dcterms:modified>
</cp:coreProperties>
</file>