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D05" w:rsidRDefault="00092D05" w:rsidP="000A7A85">
      <w:pPr>
        <w:spacing w:after="0"/>
        <w:jc w:val="center"/>
        <w:rPr>
          <w:rFonts w:ascii="Times New Roman Tj" w:eastAsia="Times New Roman" w:hAnsi="Times New Roman Tj" w:cs="Arial"/>
          <w:color w:val="000000" w:themeColor="text1"/>
          <w:kern w:val="32"/>
          <w:sz w:val="28"/>
          <w:szCs w:val="28"/>
          <w:lang w:eastAsia="ru-RU"/>
        </w:rPr>
      </w:pPr>
      <w:bookmarkStart w:id="0" w:name="_Hlk30749423"/>
    </w:p>
    <w:p w:rsidR="00092D05" w:rsidRDefault="00092D05" w:rsidP="00092D05">
      <w:pPr>
        <w:spacing w:after="0"/>
        <w:jc w:val="right"/>
        <w:rPr>
          <w:rFonts w:ascii="Times New Roman Tj" w:eastAsia="Times New Roman" w:hAnsi="Times New Roman Tj" w:cs="Arial"/>
          <w:color w:val="000000" w:themeColor="text1"/>
          <w:kern w:val="32"/>
          <w:sz w:val="28"/>
          <w:szCs w:val="28"/>
          <w:lang w:eastAsia="ru-RU"/>
        </w:rPr>
      </w:pPr>
    </w:p>
    <w:p w:rsidR="00092D05" w:rsidRPr="002C2DB6" w:rsidRDefault="00092D05" w:rsidP="00092D05">
      <w:pPr>
        <w:spacing w:after="0"/>
        <w:ind w:left="9912"/>
        <w:jc w:val="center"/>
        <w:rPr>
          <w:rFonts w:ascii="Times New Roman Tj" w:eastAsia="Times New Roman" w:hAnsi="Times New Roman Tj" w:cs="Arial"/>
          <w:color w:val="000000" w:themeColor="text1"/>
          <w:kern w:val="32"/>
          <w:sz w:val="28"/>
          <w:szCs w:val="28"/>
          <w:lang w:eastAsia="ru-RU"/>
        </w:rPr>
      </w:pPr>
      <w:r w:rsidRPr="002C2DB6">
        <w:rPr>
          <w:rFonts w:ascii="Times New Roman Tj" w:eastAsia="Times New Roman" w:hAnsi="Times New Roman Tj" w:cs="Arial"/>
          <w:color w:val="000000" w:themeColor="text1"/>
          <w:kern w:val="32"/>
          <w:sz w:val="28"/>
          <w:szCs w:val="28"/>
          <w:lang w:eastAsia="ru-RU"/>
        </w:rPr>
        <w:t xml:space="preserve">Приложение </w:t>
      </w:r>
      <w:r>
        <w:rPr>
          <w:rFonts w:ascii="Times New Roman Tj" w:eastAsia="Times New Roman" w:hAnsi="Times New Roman Tj" w:cs="Arial"/>
          <w:color w:val="000000" w:themeColor="text1"/>
          <w:kern w:val="32"/>
          <w:sz w:val="28"/>
          <w:szCs w:val="28"/>
          <w:lang w:eastAsia="ru-RU"/>
        </w:rPr>
        <w:t>2</w:t>
      </w:r>
    </w:p>
    <w:p w:rsidR="00092D05" w:rsidRPr="002C2DB6" w:rsidRDefault="00092D05" w:rsidP="00092D05">
      <w:pPr>
        <w:spacing w:after="0"/>
        <w:ind w:left="9912"/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 w:rsidRPr="002C2DB6">
        <w:rPr>
          <w:rFonts w:ascii="Times New Roman Tj" w:eastAsia="Times New Roman" w:hAnsi="Times New Roman Tj" w:cs="Times New Roman"/>
          <w:sz w:val="28"/>
          <w:szCs w:val="28"/>
        </w:rPr>
        <w:t>к постановлению Правительства</w:t>
      </w:r>
    </w:p>
    <w:p w:rsidR="00092D05" w:rsidRPr="002C2DB6" w:rsidRDefault="00092D05" w:rsidP="00092D05">
      <w:pPr>
        <w:spacing w:after="0"/>
        <w:ind w:left="9912"/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 w:rsidRPr="002C2DB6">
        <w:rPr>
          <w:rFonts w:ascii="Times New Roman Tj" w:eastAsia="Times New Roman" w:hAnsi="Times New Roman Tj" w:cs="Times New Roman"/>
          <w:sz w:val="28"/>
          <w:szCs w:val="28"/>
        </w:rPr>
        <w:t>Республики Таджикистан</w:t>
      </w:r>
    </w:p>
    <w:p w:rsidR="00092D05" w:rsidRDefault="000A7A85" w:rsidP="000A7A85">
      <w:pPr>
        <w:spacing w:after="0"/>
        <w:ind w:left="9912"/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от «30</w:t>
      </w:r>
      <w:r w:rsidR="00092D05" w:rsidRPr="002C2DB6">
        <w:rPr>
          <w:rFonts w:ascii="Times New Roman Tj" w:eastAsia="Times New Roman" w:hAnsi="Times New Roman Tj" w:cs="Times New Roman"/>
          <w:sz w:val="28"/>
          <w:szCs w:val="28"/>
        </w:rPr>
        <w:t xml:space="preserve">» </w:t>
      </w:r>
      <w:r>
        <w:rPr>
          <w:rFonts w:ascii="Times New Roman Tj" w:eastAsia="Times New Roman" w:hAnsi="Times New Roman Tj" w:cs="Times New Roman"/>
          <w:sz w:val="28"/>
          <w:szCs w:val="28"/>
        </w:rPr>
        <w:t xml:space="preserve"> октября </w:t>
      </w:r>
      <w:r w:rsidR="00092D05" w:rsidRPr="002C2DB6">
        <w:rPr>
          <w:rFonts w:ascii="Times New Roman Tj" w:eastAsia="Times New Roman" w:hAnsi="Times New Roman Tj" w:cs="Times New Roman"/>
          <w:sz w:val="28"/>
          <w:szCs w:val="28"/>
        </w:rPr>
        <w:t>202</w:t>
      </w:r>
      <w:r w:rsidR="00092D05" w:rsidRPr="002C2DB6">
        <w:rPr>
          <w:rFonts w:ascii="Times New Roman Tj" w:eastAsia="Times New Roman" w:hAnsi="Times New Roman Tj" w:cs="Times New Roman"/>
          <w:sz w:val="28"/>
          <w:szCs w:val="28"/>
          <w:lang w:val="tg-Cyrl-TJ"/>
        </w:rPr>
        <w:t>4</w:t>
      </w:r>
      <w:r w:rsidR="00092D05" w:rsidRPr="002C2DB6">
        <w:rPr>
          <w:rFonts w:ascii="Times New Roman Tj" w:eastAsia="Times New Roman" w:hAnsi="Times New Roman Tj" w:cs="Times New Roman"/>
          <w:sz w:val="28"/>
          <w:szCs w:val="28"/>
        </w:rPr>
        <w:t xml:space="preserve"> года, №</w:t>
      </w:r>
      <w:r>
        <w:rPr>
          <w:rFonts w:ascii="Times New Roman Tj" w:eastAsia="Times New Roman" w:hAnsi="Times New Roman Tj" w:cs="Times New Roman"/>
          <w:sz w:val="28"/>
          <w:szCs w:val="28"/>
        </w:rPr>
        <w:t>573</w:t>
      </w:r>
      <w:bookmarkStart w:id="1" w:name="_GoBack"/>
      <w:bookmarkEnd w:id="1"/>
    </w:p>
    <w:p w:rsidR="000A7A85" w:rsidRPr="00654101" w:rsidRDefault="000A7A85" w:rsidP="000A7A85">
      <w:pPr>
        <w:spacing w:after="0"/>
        <w:ind w:left="9912"/>
        <w:jc w:val="center"/>
        <w:rPr>
          <w:rFonts w:ascii="Times New Roman Tj" w:eastAsia="Times New Roman" w:hAnsi="Times New Roman Tj" w:cs="Times New Roman"/>
          <w:sz w:val="28"/>
          <w:szCs w:val="28"/>
        </w:rPr>
      </w:pPr>
    </w:p>
    <w:p w:rsidR="00714E77" w:rsidRDefault="00714E77" w:rsidP="00092D05">
      <w:pPr>
        <w:spacing w:after="0"/>
        <w:jc w:val="center"/>
        <w:rPr>
          <w:rFonts w:ascii="Times New Roman Tj" w:hAnsi="Times New Roman Tj"/>
          <w:color w:val="000000" w:themeColor="text1"/>
          <w:sz w:val="28"/>
          <w:szCs w:val="28"/>
        </w:rPr>
      </w:pPr>
      <w:r>
        <w:rPr>
          <w:rFonts w:ascii="Times New Roman Tj" w:hAnsi="Times New Roman Tj"/>
          <w:color w:val="000000" w:themeColor="text1"/>
          <w:sz w:val="28"/>
          <w:szCs w:val="28"/>
        </w:rPr>
        <w:t>Финан</w:t>
      </w:r>
      <w:r w:rsidR="000A7A85">
        <w:rPr>
          <w:rFonts w:ascii="Times New Roman Tj" w:hAnsi="Times New Roman Tj"/>
          <w:color w:val="000000" w:themeColor="text1"/>
          <w:sz w:val="28"/>
          <w:szCs w:val="28"/>
        </w:rPr>
        <w:t>сирование Программы геологическ</w:t>
      </w:r>
      <w:r>
        <w:rPr>
          <w:rFonts w:ascii="Times New Roman Tj" w:hAnsi="Times New Roman Tj"/>
          <w:color w:val="000000" w:themeColor="text1"/>
          <w:sz w:val="28"/>
          <w:szCs w:val="28"/>
        </w:rPr>
        <w:t xml:space="preserve">ой отрасли Таджикистана из </w:t>
      </w:r>
    </w:p>
    <w:p w:rsidR="00092D05" w:rsidRPr="002C2DB6" w:rsidRDefault="00D466CF" w:rsidP="00092D05">
      <w:pPr>
        <w:spacing w:after="0"/>
        <w:jc w:val="center"/>
        <w:rPr>
          <w:rFonts w:ascii="Times New Roman Tj" w:hAnsi="Times New Roman Tj"/>
          <w:color w:val="000000" w:themeColor="text1"/>
          <w:sz w:val="28"/>
          <w:szCs w:val="28"/>
        </w:rPr>
      </w:pPr>
      <w:r>
        <w:rPr>
          <w:rFonts w:ascii="Times New Roman Tj" w:hAnsi="Times New Roman Tj"/>
          <w:color w:val="000000" w:themeColor="text1"/>
          <w:sz w:val="28"/>
          <w:szCs w:val="28"/>
        </w:rPr>
        <w:t>г</w:t>
      </w:r>
      <w:r w:rsidR="00714E77">
        <w:rPr>
          <w:rFonts w:ascii="Times New Roman Tj" w:hAnsi="Times New Roman Tj"/>
          <w:color w:val="000000" w:themeColor="text1"/>
          <w:sz w:val="28"/>
          <w:szCs w:val="28"/>
        </w:rPr>
        <w:t>осударственного бюджета на 2021-2030 годы (</w:t>
      </w:r>
      <w:r>
        <w:rPr>
          <w:rFonts w:ascii="Times New Roman Tj" w:hAnsi="Times New Roman Tj"/>
          <w:color w:val="000000" w:themeColor="text1"/>
          <w:sz w:val="28"/>
          <w:szCs w:val="28"/>
        </w:rPr>
        <w:t>т</w:t>
      </w:r>
      <w:r w:rsidR="00714E77">
        <w:rPr>
          <w:rFonts w:ascii="Times New Roman Tj" w:hAnsi="Times New Roman Tj"/>
          <w:color w:val="000000" w:themeColor="text1"/>
          <w:sz w:val="28"/>
          <w:szCs w:val="28"/>
        </w:rPr>
        <w:t xml:space="preserve">ысяча </w:t>
      </w:r>
      <w:proofErr w:type="spellStart"/>
      <w:r w:rsidR="00714E77">
        <w:rPr>
          <w:rFonts w:ascii="Times New Roman Tj" w:hAnsi="Times New Roman Tj"/>
          <w:color w:val="000000" w:themeColor="text1"/>
          <w:sz w:val="28"/>
          <w:szCs w:val="28"/>
        </w:rPr>
        <w:t>сомони</w:t>
      </w:r>
      <w:proofErr w:type="spellEnd"/>
      <w:r w:rsidR="00714E77">
        <w:rPr>
          <w:rFonts w:ascii="Times New Roman Tj" w:hAnsi="Times New Roman Tj"/>
          <w:color w:val="000000" w:themeColor="text1"/>
          <w:sz w:val="28"/>
          <w:szCs w:val="28"/>
        </w:rPr>
        <w:t>)</w:t>
      </w:r>
    </w:p>
    <w:tbl>
      <w:tblPr>
        <w:tblW w:w="1531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59"/>
        <w:gridCol w:w="1852"/>
        <w:gridCol w:w="1421"/>
        <w:gridCol w:w="1414"/>
        <w:gridCol w:w="993"/>
        <w:gridCol w:w="992"/>
        <w:gridCol w:w="992"/>
        <w:gridCol w:w="997"/>
        <w:gridCol w:w="993"/>
        <w:gridCol w:w="992"/>
        <w:gridCol w:w="994"/>
        <w:gridCol w:w="1000"/>
        <w:gridCol w:w="993"/>
        <w:gridCol w:w="1118"/>
      </w:tblGrid>
      <w:tr w:rsidR="006B725C" w:rsidRPr="00714E77" w:rsidTr="008534D0">
        <w:trPr>
          <w:trHeight w:val="265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0"/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Наимено-вание</w:t>
            </w:r>
            <w:proofErr w:type="spellEnd"/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ind w:right="-14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Коли</w:t>
            </w: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-</w:t>
            </w:r>
            <w:proofErr w:type="spellStart"/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чество</w:t>
            </w:r>
            <w:proofErr w:type="spellEnd"/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объектов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Необхо-димые</w:t>
            </w:r>
            <w:proofErr w:type="spellEnd"/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средства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2029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2030</w:t>
            </w:r>
          </w:p>
        </w:tc>
      </w:tr>
      <w:tr w:rsidR="006B725C" w:rsidRPr="00714E77" w:rsidTr="008534D0">
        <w:trPr>
          <w:trHeight w:val="628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План</w:t>
            </w:r>
          </w:p>
        </w:tc>
      </w:tr>
      <w:tr w:rsidR="00714E77" w:rsidRPr="00714E77" w:rsidTr="008534D0">
        <w:trPr>
          <w:trHeight w:val="377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Капитальные вложения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20 500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2 050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2 050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2 050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2 050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2 050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2 050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2 050</w:t>
            </w:r>
          </w:p>
        </w:tc>
      </w:tr>
      <w:tr w:rsidR="00714E77" w:rsidRPr="00714E77" w:rsidTr="008534D0">
        <w:trPr>
          <w:trHeight w:val="74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2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Финанси-рование</w:t>
            </w:r>
            <w:proofErr w:type="spellEnd"/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геолого-разведочных работ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244 183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15 085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16 141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17 271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18 480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21 756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24 355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29 526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31 593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33 805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36 171</w:t>
            </w:r>
          </w:p>
        </w:tc>
      </w:tr>
      <w:tr w:rsidR="00714E77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 в отрасли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264 683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17 135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18 191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19 321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20 530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23 806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26 405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31 576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33 643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35 855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38 221</w:t>
            </w:r>
          </w:p>
        </w:tc>
      </w:tr>
      <w:tr w:rsidR="00714E77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Региональные работы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32 762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3 210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3 435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3 675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2 572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3 020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3 200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3 400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3 550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3 700</w:t>
            </w:r>
          </w:p>
        </w:tc>
      </w:tr>
      <w:tr w:rsidR="00714E77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Чёрные металлы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20 678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1 660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1 776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2 034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2 156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2 700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2 800</w:t>
            </w:r>
          </w:p>
        </w:tc>
      </w:tr>
      <w:tr w:rsidR="00714E77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Цветные металлы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10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37 535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2 194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2 347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2 511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3 096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4 997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5 300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6 150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6 300</w:t>
            </w:r>
          </w:p>
        </w:tc>
      </w:tr>
      <w:tr w:rsidR="00714E77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Драгоценные металлы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11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53 931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2 568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2 748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2 940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4 521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5 268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7 620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8 132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8 534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9 200</w:t>
            </w:r>
          </w:p>
        </w:tc>
      </w:tr>
      <w:tr w:rsidR="00714E77" w:rsidRPr="00714E77" w:rsidTr="008534D0">
        <w:trPr>
          <w:trHeight w:val="26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Камнеса-моцветное</w:t>
            </w:r>
            <w:proofErr w:type="spellEnd"/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сырьё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11 796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1 030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1 103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1 220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1 230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1 400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1 450</w:t>
            </w:r>
          </w:p>
        </w:tc>
      </w:tr>
      <w:tr w:rsidR="00714E77" w:rsidRPr="00714E77" w:rsidTr="008534D0">
        <w:trPr>
          <w:trHeight w:val="26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Редкие металлы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21 766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1 498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1 603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1 715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2 500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2 600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2 700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2 800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2 850</w:t>
            </w:r>
          </w:p>
        </w:tc>
      </w:tr>
      <w:tr w:rsidR="00714E77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Геофизика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7 210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343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610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1 500</w:t>
            </w:r>
          </w:p>
        </w:tc>
      </w:tr>
      <w:tr w:rsidR="00714E77" w:rsidRPr="00714E77" w:rsidTr="008534D0">
        <w:trPr>
          <w:trHeight w:val="726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Гидрогео</w:t>
            </w:r>
            <w:proofErr w:type="spellEnd"/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-логия, инженерная геология, геоэкология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tg-Cyrl-TJ" w:eastAsia="ru-RU"/>
              </w:rPr>
              <w:t>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16 996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859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2 175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2 215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2 255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2 291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2 600</w:t>
            </w:r>
          </w:p>
        </w:tc>
      </w:tr>
      <w:tr w:rsidR="00714E77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Радиоактивное сырьё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21 178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1 660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1 776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2 300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2 340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2 450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2 600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2 950</w:t>
            </w:r>
          </w:p>
        </w:tc>
      </w:tr>
      <w:tr w:rsidR="00714E77" w:rsidRPr="00714E77" w:rsidTr="008534D0">
        <w:trPr>
          <w:trHeight w:val="5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Тематические работы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2 166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92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275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280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295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320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401</w:t>
            </w:r>
          </w:p>
        </w:tc>
      </w:tr>
      <w:tr w:rsidR="00714E77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18 165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1 305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1 396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1 494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1 599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1 753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1 857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1 970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2 260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2 420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5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pStyle w:val="af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СОГДИЙСКАЯ ОБЛАСТЬ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Региональные работы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8 191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859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888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925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2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Чёрные металлы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17 570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2 034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2 156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2 700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2 800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3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Цветные металлы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11 860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1 499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1 590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1 845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1 890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4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Драгоценные металлы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19 738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1 030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1 644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1 922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2 771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2 957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3 103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3 345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57 359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3 150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3 371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3 606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3 859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5 014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5 640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7 226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7 997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8 536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8 960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5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pStyle w:val="af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ХАТЛОНСКАЯ ОБЛАСТЬ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Региональные работы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8 191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859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888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925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Цветные металлы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8 794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1 260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Драгоценные металлы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7 262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837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24 247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2 354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2 519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2 695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1 572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1 849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2 492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2 650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2 894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3 022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5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pStyle w:val="af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ГОРНО – БАДАХШАНСКАЯ АВТОНОМНАЯ ОБЛАСТЬ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Региональные работы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8 190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859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887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925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Чёрные металлы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Цветные металлы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5 687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1 260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Драгоценные металлы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15 742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1 644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1 922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2 771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2 957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3 103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3 345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Радиоактивное сырьё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10 478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1 150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1 170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1 300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1 475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Камнеса-моцветное</w:t>
            </w:r>
            <w:proofErr w:type="spellEnd"/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сырьё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11 796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1 030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1 400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1 450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Редкие металлы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10 883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1 250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1 300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1 400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1 425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65 884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3 750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4 013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4 293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4 594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6 105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6 916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8 271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8 742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9 320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9 880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5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pStyle w:val="af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tg-Cyrl-TJ" w:eastAsia="ru-RU"/>
              </w:rPr>
              <w:t>ГОРОДА И РАЙОНЫ РЕСПУБЛИКАНСКОГО ПОДЧИНЕНИЯ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Региональные работы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8 190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859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887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925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Цветные металлы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11 194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1 499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1 590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1 845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1 890</w:t>
            </w:r>
          </w:p>
        </w:tc>
      </w:tr>
      <w:tr w:rsidR="006B725C" w:rsidRPr="00714E77" w:rsidTr="008534D0">
        <w:trPr>
          <w:trHeight w:val="18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Драгоценные металлы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11 189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1 385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1 478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1 552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1 673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Радиоактивное сырьё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10 700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859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1 150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1 170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1 300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1 475</w:t>
            </w:r>
          </w:p>
        </w:tc>
      </w:tr>
      <w:tr w:rsidR="006B725C" w:rsidRPr="00714E77" w:rsidTr="008534D0">
        <w:trPr>
          <w:trHeight w:val="23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Редкие металлы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10 883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1 250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1 300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1 400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1 425</w:t>
            </w:r>
          </w:p>
        </w:tc>
      </w:tr>
      <w:tr w:rsidR="006B725C" w:rsidRPr="00714E77" w:rsidTr="008534D0">
        <w:trPr>
          <w:trHeight w:val="274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52 156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3 550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3 799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4 064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4 349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4 342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5 033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6 154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6 493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6 984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7 388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Геофизические работы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7 210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343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918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1 200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1 500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7 210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343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610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1 500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475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§1. </w:t>
            </w: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Гидрогеология, инженерная геология, геоэкология</w:t>
            </w:r>
          </w:p>
        </w:tc>
      </w:tr>
      <w:tr w:rsidR="006B725C" w:rsidRPr="00714E77" w:rsidTr="008534D0">
        <w:trPr>
          <w:trHeight w:val="47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3A08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Гидрогеология, геоэкология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 w:rsidRPr="00714E7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16 996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859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2 130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2 175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2 215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2 255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2 291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2 600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Тематичес</w:t>
            </w:r>
            <w:proofErr w:type="spellEnd"/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-кие работы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401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5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§2. </w:t>
            </w:r>
            <w:r w:rsidRPr="00714E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Содержание</w:t>
            </w:r>
          </w:p>
        </w:tc>
      </w:tr>
      <w:tr w:rsidR="006B725C" w:rsidRPr="00714E77" w:rsidTr="008534D0">
        <w:trPr>
          <w:trHeight w:val="474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3A08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Фонд геологической информации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4 835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491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601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643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3A08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Геологический музей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2 764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368</w:t>
            </w:r>
          </w:p>
        </w:tc>
      </w:tr>
      <w:tr w:rsidR="006B725C" w:rsidRPr="00714E77" w:rsidTr="008534D0">
        <w:trPr>
          <w:trHeight w:val="474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Фонд карт и </w:t>
            </w:r>
            <w:proofErr w:type="spellStart"/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аэромате</w:t>
            </w:r>
            <w:proofErr w:type="spellEnd"/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-риалов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3A08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714E77">
              <w:rPr>
                <w:rFonts w:ascii="Times New Roman" w:hAnsi="Times New Roman" w:cs="Times New Roman"/>
                <w:sz w:val="24"/>
                <w:szCs w:val="24"/>
              </w:rPr>
              <w:t>Государст</w:t>
            </w:r>
            <w:proofErr w:type="spellEnd"/>
            <w:r w:rsidRPr="00714E77">
              <w:rPr>
                <w:rFonts w:ascii="Times New Roman" w:hAnsi="Times New Roman" w:cs="Times New Roman"/>
                <w:sz w:val="24"/>
                <w:szCs w:val="24"/>
              </w:rPr>
              <w:t>-венную комиссию по запасам полезных ископаемых Республики Таджикистан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515</w:t>
            </w:r>
          </w:p>
        </w:tc>
      </w:tr>
      <w:tr w:rsidR="006B725C" w:rsidRPr="00714E77" w:rsidTr="007868EF">
        <w:trPr>
          <w:trHeight w:val="474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3A0833" w:rsidP="003A08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Государст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венное учреждение </w:t>
            </w:r>
            <w:r w:rsidR="006B725C"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«Центр данных наук о земле Республики Таджикистан»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552</w:t>
            </w:r>
          </w:p>
        </w:tc>
      </w:tr>
      <w:tr w:rsidR="006B725C" w:rsidRPr="00714E77" w:rsidTr="007868EF">
        <w:trPr>
          <w:trHeight w:val="26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3A08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Государст</w:t>
            </w:r>
            <w:proofErr w:type="spellEnd"/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-венное учреждение «Центр </w:t>
            </w: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обучения, переподготовки и повышения квалификации кадров»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147</w:t>
            </w:r>
          </w:p>
        </w:tc>
      </w:tr>
      <w:tr w:rsidR="006B725C" w:rsidRPr="00714E77" w:rsidTr="007868EF">
        <w:trPr>
          <w:trHeight w:val="26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Газета «</w:t>
            </w:r>
            <w:proofErr w:type="spellStart"/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Гандж</w:t>
            </w:r>
            <w:proofErr w:type="spellEnd"/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</w:t>
            </w:r>
          </w:p>
        </w:tc>
      </w:tr>
      <w:tr w:rsidR="006B725C" w:rsidRPr="00714E77" w:rsidTr="008534D0">
        <w:trPr>
          <w:trHeight w:val="26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14E77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4E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25C" w:rsidRPr="007868EF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868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25C" w:rsidRPr="007868EF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868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25C" w:rsidRPr="007868EF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868E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18 165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25C" w:rsidRPr="007868EF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868E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1 305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25C" w:rsidRPr="007868EF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868E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1 396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25C" w:rsidRPr="007868EF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868E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1 494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25C" w:rsidRPr="007868EF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868E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1 599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25C" w:rsidRPr="007868EF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868E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1 753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25C" w:rsidRPr="007868EF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868E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1 857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25C" w:rsidRPr="007868EF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868E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1 970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25C" w:rsidRPr="007868EF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868E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25C" w:rsidRPr="007868EF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868E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2 260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25C" w:rsidRPr="007868EF" w:rsidRDefault="006B725C" w:rsidP="00714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868E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2 420</w:t>
            </w:r>
          </w:p>
        </w:tc>
      </w:tr>
    </w:tbl>
    <w:p w:rsidR="005010E4" w:rsidRPr="00714E77" w:rsidRDefault="005010E4" w:rsidP="00714E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010E4" w:rsidRPr="00714E77" w:rsidSect="006B725C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-Tojik">
    <w:altName w:val="Times New Roman"/>
    <w:charset w:val="00"/>
    <w:family w:val="auto"/>
    <w:pitch w:val="variable"/>
    <w:sig w:usb0="00000001" w:usb1="00000000" w:usb2="0000000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_t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C0E99"/>
    <w:multiLevelType w:val="hybridMultilevel"/>
    <w:tmpl w:val="66FE8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4447"/>
    <w:multiLevelType w:val="hybridMultilevel"/>
    <w:tmpl w:val="EED64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469D9"/>
    <w:multiLevelType w:val="hybridMultilevel"/>
    <w:tmpl w:val="879E3BFA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502655"/>
    <w:multiLevelType w:val="hybridMultilevel"/>
    <w:tmpl w:val="F6C0D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527E9F"/>
    <w:multiLevelType w:val="hybridMultilevel"/>
    <w:tmpl w:val="F2DA2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6ADB"/>
    <w:multiLevelType w:val="hybridMultilevel"/>
    <w:tmpl w:val="6674E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BD5AB3"/>
    <w:multiLevelType w:val="hybridMultilevel"/>
    <w:tmpl w:val="F39C6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3C54FD"/>
    <w:multiLevelType w:val="hybridMultilevel"/>
    <w:tmpl w:val="227AED7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67D5D"/>
    <w:multiLevelType w:val="hybridMultilevel"/>
    <w:tmpl w:val="666A8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F5BA2"/>
    <w:multiLevelType w:val="hybridMultilevel"/>
    <w:tmpl w:val="8D706648"/>
    <w:lvl w:ilvl="0" w:tplc="72E2AA64">
      <w:numFmt w:val="bullet"/>
      <w:lvlText w:val="-"/>
      <w:lvlJc w:val="left"/>
      <w:pPr>
        <w:ind w:left="1070" w:hanging="360"/>
      </w:pPr>
      <w:rPr>
        <w:rFonts w:ascii="Times New Roman Tj" w:eastAsia="Times New Roman" w:hAnsi="Times New Roman Tj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6146BF9"/>
    <w:multiLevelType w:val="hybridMultilevel"/>
    <w:tmpl w:val="4BC424A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B3358A"/>
    <w:multiLevelType w:val="hybridMultilevel"/>
    <w:tmpl w:val="E8549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8"/>
  </w:num>
  <w:num w:numId="8">
    <w:abstractNumId w:val="6"/>
  </w:num>
  <w:num w:numId="9">
    <w:abstractNumId w:val="7"/>
  </w:num>
  <w:num w:numId="10">
    <w:abstractNumId w:val="10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69D"/>
    <w:rsid w:val="00092D05"/>
    <w:rsid w:val="000A7A85"/>
    <w:rsid w:val="00364985"/>
    <w:rsid w:val="003A0833"/>
    <w:rsid w:val="005010E4"/>
    <w:rsid w:val="00504AD5"/>
    <w:rsid w:val="006B725C"/>
    <w:rsid w:val="00714E77"/>
    <w:rsid w:val="007868EF"/>
    <w:rsid w:val="008534D0"/>
    <w:rsid w:val="00B97350"/>
    <w:rsid w:val="00D466CF"/>
    <w:rsid w:val="00E3069D"/>
    <w:rsid w:val="00F7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C4017"/>
  <w15:chartTrackingRefBased/>
  <w15:docId w15:val="{DEA16091-D02A-48E0-BF0F-04392696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Tj" w:eastAsiaTheme="minorHAnsi" w:hAnsi="Times New Roman Tj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725C"/>
    <w:pPr>
      <w:spacing w:after="200" w:line="276" w:lineRule="auto"/>
    </w:pPr>
    <w:rPr>
      <w:rFonts w:asciiTheme="minorHAnsi" w:hAnsiTheme="minorHAnsi"/>
      <w:sz w:val="22"/>
    </w:rPr>
  </w:style>
  <w:style w:type="paragraph" w:styleId="1">
    <w:name w:val="heading 1"/>
    <w:basedOn w:val="a"/>
    <w:next w:val="a"/>
    <w:link w:val="10"/>
    <w:qFormat/>
    <w:rsid w:val="006B725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6B725C"/>
    <w:pPr>
      <w:keepNext/>
      <w:spacing w:after="0" w:line="240" w:lineRule="auto"/>
      <w:jc w:val="center"/>
      <w:outlineLvl w:val="1"/>
    </w:pPr>
    <w:rPr>
      <w:rFonts w:ascii="A-Tojik" w:eastAsia="Times New Roman" w:hAnsi="A-Tojik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6B725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725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6B725C"/>
    <w:rPr>
      <w:rFonts w:ascii="A-Tojik" w:eastAsia="Times New Roman" w:hAnsi="A-Tojik" w:cs="Times New Roman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6B725C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6B725C"/>
    <w:pPr>
      <w:spacing w:after="0" w:line="240" w:lineRule="auto"/>
      <w:jc w:val="both"/>
    </w:pPr>
    <w:rPr>
      <w:rFonts w:ascii="A-Tojik" w:eastAsia="Times New Roman" w:hAnsi="A-Tojik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B725C"/>
    <w:rPr>
      <w:rFonts w:ascii="A-Tojik" w:eastAsia="Times New Roman" w:hAnsi="A-Tojik" w:cs="Times New Roman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6B725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6B725C"/>
    <w:rPr>
      <w:rFonts w:asciiTheme="minorHAnsi" w:hAnsiTheme="minorHAnsi"/>
      <w:sz w:val="22"/>
    </w:rPr>
  </w:style>
  <w:style w:type="paragraph" w:customStyle="1" w:styleId="dname">
    <w:name w:val="dname"/>
    <w:basedOn w:val="a"/>
    <w:rsid w:val="006B7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6B725C"/>
    <w:pPr>
      <w:spacing w:after="0" w:line="240" w:lineRule="auto"/>
    </w:pPr>
    <w:rPr>
      <w:rFonts w:ascii="Calibri" w:eastAsia="Times New Roman" w:hAnsi="Calibri" w:cs="Times New Roman"/>
      <w:sz w:val="22"/>
    </w:rPr>
  </w:style>
  <w:style w:type="character" w:customStyle="1" w:styleId="a8">
    <w:name w:val="Без интервала Знак"/>
    <w:basedOn w:val="a0"/>
    <w:link w:val="a7"/>
    <w:uiPriority w:val="1"/>
    <w:rsid w:val="006B725C"/>
    <w:rPr>
      <w:rFonts w:ascii="Calibri" w:eastAsia="Times New Roman" w:hAnsi="Calibri" w:cs="Times New Roman"/>
      <w:sz w:val="22"/>
    </w:rPr>
  </w:style>
  <w:style w:type="table" w:styleId="a9">
    <w:name w:val="Table Grid"/>
    <w:basedOn w:val="a1"/>
    <w:uiPriority w:val="39"/>
    <w:rsid w:val="006B725C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50">
    <w:name w:val="xl50"/>
    <w:basedOn w:val="a"/>
    <w:rsid w:val="006B725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28"/>
      <w:szCs w:val="28"/>
      <w:lang w:eastAsia="ru-RU"/>
    </w:rPr>
  </w:style>
  <w:style w:type="character" w:styleId="aa">
    <w:name w:val="line number"/>
    <w:basedOn w:val="a0"/>
    <w:uiPriority w:val="99"/>
    <w:semiHidden/>
    <w:unhideWhenUsed/>
    <w:rsid w:val="006B725C"/>
  </w:style>
  <w:style w:type="paragraph" w:styleId="ab">
    <w:name w:val="header"/>
    <w:basedOn w:val="a"/>
    <w:link w:val="ac"/>
    <w:uiPriority w:val="99"/>
    <w:unhideWhenUsed/>
    <w:rsid w:val="006B72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B725C"/>
    <w:rPr>
      <w:rFonts w:asciiTheme="minorHAnsi" w:hAnsiTheme="minorHAnsi"/>
      <w:sz w:val="22"/>
    </w:rPr>
  </w:style>
  <w:style w:type="paragraph" w:styleId="ad">
    <w:name w:val="footer"/>
    <w:basedOn w:val="a"/>
    <w:link w:val="ae"/>
    <w:uiPriority w:val="99"/>
    <w:unhideWhenUsed/>
    <w:rsid w:val="006B72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B725C"/>
    <w:rPr>
      <w:rFonts w:asciiTheme="minorHAnsi" w:hAnsiTheme="minorHAnsi"/>
      <w:sz w:val="22"/>
    </w:rPr>
  </w:style>
  <w:style w:type="paragraph" w:styleId="af">
    <w:name w:val="List Paragraph"/>
    <w:aliases w:val="Абзац списка1,List Paragraph (numbered (a)),Bullets,List Paragraph1,Akapit z listą BS,List Square,WB Para"/>
    <w:basedOn w:val="a"/>
    <w:link w:val="af0"/>
    <w:uiPriority w:val="34"/>
    <w:qFormat/>
    <w:rsid w:val="006B725C"/>
    <w:pPr>
      <w:ind w:left="720"/>
      <w:contextualSpacing/>
    </w:pPr>
  </w:style>
  <w:style w:type="character" w:customStyle="1" w:styleId="af0">
    <w:name w:val="Абзац списка Знак"/>
    <w:aliases w:val="Абзац списка1 Знак,List Paragraph (numbered (a)) Знак,Bullets Знак,List Paragraph1 Знак,Akapit z listą BS Знак,List Square Знак,WB Para Знак"/>
    <w:link w:val="af"/>
    <w:uiPriority w:val="34"/>
    <w:locked/>
    <w:rsid w:val="006B725C"/>
    <w:rPr>
      <w:rFonts w:asciiTheme="minorHAnsi" w:hAnsiTheme="minorHAnsi"/>
      <w:sz w:val="22"/>
    </w:rPr>
  </w:style>
  <w:style w:type="paragraph" w:styleId="af1">
    <w:name w:val="Balloon Text"/>
    <w:basedOn w:val="a"/>
    <w:link w:val="af2"/>
    <w:uiPriority w:val="99"/>
    <w:semiHidden/>
    <w:unhideWhenUsed/>
    <w:rsid w:val="006B7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B725C"/>
    <w:rPr>
      <w:rFonts w:ascii="Tahoma" w:hAnsi="Tahoma" w:cs="Tahoma"/>
      <w:sz w:val="16"/>
      <w:szCs w:val="16"/>
    </w:rPr>
  </w:style>
  <w:style w:type="numbering" w:customStyle="1" w:styleId="11">
    <w:name w:val="Нет списка1"/>
    <w:next w:val="a2"/>
    <w:uiPriority w:val="99"/>
    <w:semiHidden/>
    <w:unhideWhenUsed/>
    <w:rsid w:val="006B725C"/>
  </w:style>
  <w:style w:type="table" w:customStyle="1" w:styleId="12">
    <w:name w:val="Сетка таблицы1"/>
    <w:basedOn w:val="a1"/>
    <w:next w:val="a9"/>
    <w:uiPriority w:val="39"/>
    <w:rsid w:val="006B725C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semiHidden/>
    <w:unhideWhenUsed/>
    <w:rsid w:val="006B725C"/>
    <w:rPr>
      <w:color w:val="0000FF"/>
      <w:u w:val="single"/>
    </w:rPr>
  </w:style>
  <w:style w:type="character" w:styleId="af4">
    <w:name w:val="FollowedHyperlink"/>
    <w:basedOn w:val="a0"/>
    <w:uiPriority w:val="99"/>
    <w:semiHidden/>
    <w:unhideWhenUsed/>
    <w:rsid w:val="006B725C"/>
    <w:rPr>
      <w:color w:val="800080"/>
      <w:u w:val="single"/>
    </w:rPr>
  </w:style>
  <w:style w:type="paragraph" w:customStyle="1" w:styleId="msonormal0">
    <w:name w:val="msonormal"/>
    <w:basedOn w:val="a"/>
    <w:rsid w:val="006B7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6B725C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6B725C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6B725C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71">
    <w:name w:val="xl71"/>
    <w:basedOn w:val="a"/>
    <w:rsid w:val="006B725C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6B725C"/>
    <w:pP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6B725C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6B725C"/>
    <w:pP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6B7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styleId="af5">
    <w:name w:val="Title"/>
    <w:basedOn w:val="a"/>
    <w:link w:val="af6"/>
    <w:qFormat/>
    <w:rsid w:val="006B725C"/>
    <w:pPr>
      <w:spacing w:after="0" w:line="240" w:lineRule="auto"/>
      <w:jc w:val="center"/>
    </w:pPr>
    <w:rPr>
      <w:rFonts w:ascii="Tms_tj" w:eastAsia="Times New Roman" w:hAnsi="Tms_tj" w:cs="Times New Roman"/>
      <w:b/>
      <w:bCs/>
      <w:sz w:val="36"/>
      <w:szCs w:val="24"/>
      <w:lang w:eastAsia="ru-RU"/>
    </w:rPr>
  </w:style>
  <w:style w:type="character" w:customStyle="1" w:styleId="af6">
    <w:name w:val="Заголовок Знак"/>
    <w:basedOn w:val="a0"/>
    <w:link w:val="af5"/>
    <w:rsid w:val="006B725C"/>
    <w:rPr>
      <w:rFonts w:ascii="Tms_tj" w:eastAsia="Times New Roman" w:hAnsi="Tms_tj" w:cs="Times New Roman"/>
      <w:b/>
      <w:bCs/>
      <w:sz w:val="36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B72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725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27-7</dc:creator>
  <cp:keywords/>
  <dc:description/>
  <cp:lastModifiedBy>Админ</cp:lastModifiedBy>
  <cp:revision>3</cp:revision>
  <cp:lastPrinted>2024-10-24T05:03:00Z</cp:lastPrinted>
  <dcterms:created xsi:type="dcterms:W3CDTF">2024-11-11T03:50:00Z</dcterms:created>
  <dcterms:modified xsi:type="dcterms:W3CDTF">2024-11-15T08:59:00Z</dcterms:modified>
</cp:coreProperties>
</file>